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75D6C3" w14:textId="77777777" w:rsidR="006A4E91" w:rsidRDefault="00B00D9B" w:rsidP="006A4E91">
      <w:pPr>
        <w:spacing w:before="40" w:after="40"/>
        <w:rPr>
          <w:b/>
        </w:rPr>
      </w:pPr>
      <w:bookmarkStart w:id="0" w:name="_GoBack"/>
      <w:bookmarkEnd w:id="0"/>
      <w:r w:rsidRPr="006A4E91">
        <w:rPr>
          <w:b/>
        </w:rPr>
        <w:t>INTRODUCTION</w:t>
      </w:r>
    </w:p>
    <w:p w14:paraId="4D02B136" w14:textId="5A0E8E89" w:rsidR="00002F47" w:rsidRDefault="008462C9" w:rsidP="000242FB">
      <w:pPr>
        <w:pStyle w:val="Heading5"/>
        <w:rPr>
          <w:b w:val="0"/>
          <w:i w:val="0"/>
          <w:sz w:val="24"/>
          <w:szCs w:val="24"/>
        </w:rPr>
      </w:pPr>
      <w:r>
        <w:rPr>
          <w:b w:val="0"/>
          <w:i w:val="0"/>
          <w:sz w:val="24"/>
          <w:szCs w:val="24"/>
        </w:rPr>
        <w:t xml:space="preserve">The push for a </w:t>
      </w:r>
      <w:r w:rsidR="00FF35C2">
        <w:rPr>
          <w:b w:val="0"/>
          <w:i w:val="0"/>
          <w:sz w:val="24"/>
          <w:szCs w:val="24"/>
        </w:rPr>
        <w:t>“</w:t>
      </w:r>
      <w:r>
        <w:rPr>
          <w:b w:val="0"/>
          <w:i w:val="0"/>
          <w:sz w:val="24"/>
          <w:szCs w:val="24"/>
        </w:rPr>
        <w:t>Green Sustainable Energy and Environment Policy</w:t>
      </w:r>
      <w:r w:rsidR="00FF35C2">
        <w:rPr>
          <w:b w:val="0"/>
          <w:i w:val="0"/>
          <w:sz w:val="24"/>
          <w:szCs w:val="24"/>
        </w:rPr>
        <w:t>”</w:t>
      </w:r>
      <w:r>
        <w:rPr>
          <w:b w:val="0"/>
          <w:i w:val="0"/>
          <w:sz w:val="24"/>
          <w:szCs w:val="24"/>
        </w:rPr>
        <w:t xml:space="preserve"> throughout the planet is well established and ongoing.  This course has been </w:t>
      </w:r>
      <w:r w:rsidR="0048032C">
        <w:rPr>
          <w:b w:val="0"/>
          <w:i w:val="0"/>
          <w:sz w:val="24"/>
          <w:szCs w:val="24"/>
        </w:rPr>
        <w:t xml:space="preserve">developed </w:t>
      </w:r>
      <w:r>
        <w:rPr>
          <w:b w:val="0"/>
          <w:i w:val="0"/>
          <w:sz w:val="24"/>
          <w:szCs w:val="24"/>
        </w:rPr>
        <w:t xml:space="preserve">to teach student how </w:t>
      </w:r>
      <w:r w:rsidR="00E67C90">
        <w:rPr>
          <w:b w:val="0"/>
          <w:i w:val="0"/>
          <w:sz w:val="24"/>
          <w:szCs w:val="24"/>
        </w:rPr>
        <w:t>products can be designed to ensure that e</w:t>
      </w:r>
      <w:r>
        <w:rPr>
          <w:b w:val="0"/>
          <w:i w:val="0"/>
          <w:sz w:val="24"/>
          <w:szCs w:val="24"/>
        </w:rPr>
        <w:t xml:space="preserve">nergy transitions </w:t>
      </w:r>
      <w:r w:rsidR="00FF35C2">
        <w:rPr>
          <w:b w:val="0"/>
          <w:i w:val="0"/>
          <w:sz w:val="24"/>
          <w:szCs w:val="24"/>
        </w:rPr>
        <w:t xml:space="preserve">for existing and new products </w:t>
      </w:r>
      <w:r>
        <w:rPr>
          <w:b w:val="0"/>
          <w:i w:val="0"/>
          <w:sz w:val="24"/>
          <w:szCs w:val="24"/>
        </w:rPr>
        <w:t xml:space="preserve">can be managed properly and effectively </w:t>
      </w:r>
      <w:r w:rsidR="00FF35C2">
        <w:rPr>
          <w:b w:val="0"/>
          <w:i w:val="0"/>
          <w:sz w:val="24"/>
          <w:szCs w:val="24"/>
        </w:rPr>
        <w:t xml:space="preserve">while </w:t>
      </w:r>
      <w:r>
        <w:rPr>
          <w:b w:val="0"/>
          <w:i w:val="0"/>
          <w:sz w:val="24"/>
          <w:szCs w:val="24"/>
        </w:rPr>
        <w:t>provid</w:t>
      </w:r>
      <w:r w:rsidR="00FF35C2">
        <w:rPr>
          <w:b w:val="0"/>
          <w:i w:val="0"/>
          <w:sz w:val="24"/>
          <w:szCs w:val="24"/>
        </w:rPr>
        <w:t xml:space="preserve">ing </w:t>
      </w:r>
      <w:r w:rsidR="00002F47">
        <w:rPr>
          <w:b w:val="0"/>
          <w:i w:val="0"/>
          <w:sz w:val="24"/>
          <w:szCs w:val="24"/>
        </w:rPr>
        <w:t>sustaina</w:t>
      </w:r>
      <w:r w:rsidR="00E67C90">
        <w:rPr>
          <w:b w:val="0"/>
          <w:i w:val="0"/>
          <w:sz w:val="24"/>
          <w:szCs w:val="24"/>
        </w:rPr>
        <w:t>bility</w:t>
      </w:r>
      <w:r w:rsidR="00002F47">
        <w:rPr>
          <w:b w:val="0"/>
          <w:i w:val="0"/>
          <w:sz w:val="24"/>
          <w:szCs w:val="24"/>
        </w:rPr>
        <w:t xml:space="preserve"> for worldwide consumption. </w:t>
      </w:r>
      <w:r>
        <w:rPr>
          <w:b w:val="0"/>
          <w:i w:val="0"/>
          <w:sz w:val="24"/>
          <w:szCs w:val="24"/>
        </w:rPr>
        <w:t xml:space="preserve"> The world’s energy economy </w:t>
      </w:r>
      <w:r w:rsidR="00002F47">
        <w:rPr>
          <w:b w:val="0"/>
          <w:i w:val="0"/>
          <w:sz w:val="24"/>
          <w:szCs w:val="24"/>
        </w:rPr>
        <w:t xml:space="preserve">and the products and processes used to manufacture them </w:t>
      </w:r>
      <w:r w:rsidR="00FF35C2">
        <w:rPr>
          <w:b w:val="0"/>
          <w:i w:val="0"/>
          <w:sz w:val="24"/>
          <w:szCs w:val="24"/>
        </w:rPr>
        <w:t xml:space="preserve">remains </w:t>
      </w:r>
      <w:r>
        <w:rPr>
          <w:b w:val="0"/>
          <w:i w:val="0"/>
          <w:sz w:val="24"/>
          <w:szCs w:val="24"/>
        </w:rPr>
        <w:t>driven primarily by fossil fuels</w:t>
      </w:r>
      <w:r w:rsidR="00002F47">
        <w:rPr>
          <w:b w:val="0"/>
          <w:i w:val="0"/>
          <w:sz w:val="24"/>
          <w:szCs w:val="24"/>
        </w:rPr>
        <w:t>. T</w:t>
      </w:r>
      <w:r>
        <w:rPr>
          <w:b w:val="0"/>
          <w:i w:val="0"/>
          <w:sz w:val="24"/>
          <w:szCs w:val="24"/>
        </w:rPr>
        <w:t>he shift to green</w:t>
      </w:r>
      <w:r w:rsidR="0048032C">
        <w:rPr>
          <w:b w:val="0"/>
          <w:i w:val="0"/>
          <w:sz w:val="24"/>
          <w:szCs w:val="24"/>
        </w:rPr>
        <w:t>,</w:t>
      </w:r>
      <w:r>
        <w:rPr>
          <w:b w:val="0"/>
          <w:i w:val="0"/>
          <w:sz w:val="24"/>
          <w:szCs w:val="24"/>
        </w:rPr>
        <w:t xml:space="preserve"> sustainable</w:t>
      </w:r>
      <w:r w:rsidR="0048032C">
        <w:rPr>
          <w:b w:val="0"/>
          <w:i w:val="0"/>
          <w:sz w:val="24"/>
          <w:szCs w:val="24"/>
        </w:rPr>
        <w:t>,</w:t>
      </w:r>
      <w:r>
        <w:rPr>
          <w:b w:val="0"/>
          <w:i w:val="0"/>
          <w:sz w:val="24"/>
          <w:szCs w:val="24"/>
        </w:rPr>
        <w:t xml:space="preserve"> alternative</w:t>
      </w:r>
      <w:r w:rsidR="00002F47">
        <w:rPr>
          <w:b w:val="0"/>
          <w:i w:val="0"/>
          <w:sz w:val="24"/>
          <w:szCs w:val="24"/>
        </w:rPr>
        <w:t xml:space="preserve"> processes, products and services </w:t>
      </w:r>
      <w:r>
        <w:rPr>
          <w:b w:val="0"/>
          <w:i w:val="0"/>
          <w:sz w:val="24"/>
          <w:szCs w:val="24"/>
        </w:rPr>
        <w:t xml:space="preserve">requires a multivariable approach </w:t>
      </w:r>
      <w:r w:rsidR="007651B8">
        <w:rPr>
          <w:b w:val="0"/>
          <w:i w:val="0"/>
          <w:sz w:val="24"/>
          <w:szCs w:val="24"/>
        </w:rPr>
        <w:t>which includes both risk assessment and gap analysis</w:t>
      </w:r>
      <w:r w:rsidR="0048032C">
        <w:rPr>
          <w:b w:val="0"/>
          <w:i w:val="0"/>
          <w:sz w:val="24"/>
          <w:szCs w:val="24"/>
        </w:rPr>
        <w:t xml:space="preserve">.  This methodology is useful in order </w:t>
      </w:r>
      <w:r w:rsidR="007651B8">
        <w:rPr>
          <w:b w:val="0"/>
          <w:i w:val="0"/>
          <w:sz w:val="24"/>
          <w:szCs w:val="24"/>
        </w:rPr>
        <w:t xml:space="preserve">to reach the goals established </w:t>
      </w:r>
      <w:proofErr w:type="gramStart"/>
      <w:r w:rsidR="007651B8">
        <w:rPr>
          <w:b w:val="0"/>
          <w:i w:val="0"/>
          <w:sz w:val="24"/>
          <w:szCs w:val="24"/>
        </w:rPr>
        <w:t xml:space="preserve">by </w:t>
      </w:r>
      <w:r w:rsidR="00002F47">
        <w:rPr>
          <w:b w:val="0"/>
          <w:i w:val="0"/>
          <w:sz w:val="24"/>
          <w:szCs w:val="24"/>
        </w:rPr>
        <w:t xml:space="preserve"> </w:t>
      </w:r>
      <w:proofErr w:type="spellStart"/>
      <w:r w:rsidR="00FF35C2">
        <w:rPr>
          <w:b w:val="0"/>
          <w:i w:val="0"/>
          <w:sz w:val="24"/>
          <w:szCs w:val="24"/>
        </w:rPr>
        <w:t>by</w:t>
      </w:r>
      <w:proofErr w:type="spellEnd"/>
      <w:proofErr w:type="gramEnd"/>
      <w:r w:rsidR="00FF35C2">
        <w:rPr>
          <w:b w:val="0"/>
          <w:i w:val="0"/>
          <w:sz w:val="24"/>
          <w:szCs w:val="24"/>
        </w:rPr>
        <w:t xml:space="preserve"> </w:t>
      </w:r>
      <w:r w:rsidR="00002F47">
        <w:rPr>
          <w:b w:val="0"/>
          <w:i w:val="0"/>
          <w:sz w:val="24"/>
          <w:szCs w:val="24"/>
        </w:rPr>
        <w:t>the</w:t>
      </w:r>
      <w:r w:rsidR="007651B8">
        <w:rPr>
          <w:b w:val="0"/>
          <w:i w:val="0"/>
          <w:sz w:val="24"/>
          <w:szCs w:val="24"/>
        </w:rPr>
        <w:t xml:space="preserve"> WHO (World Health Organization) and supported by the WTO (World Trade Organization) as well as </w:t>
      </w:r>
      <w:r w:rsidR="0048032C">
        <w:rPr>
          <w:b w:val="0"/>
          <w:i w:val="0"/>
          <w:sz w:val="24"/>
          <w:szCs w:val="24"/>
        </w:rPr>
        <w:t xml:space="preserve">by </w:t>
      </w:r>
      <w:r w:rsidR="00002F47">
        <w:rPr>
          <w:b w:val="0"/>
          <w:i w:val="0"/>
          <w:sz w:val="24"/>
          <w:szCs w:val="24"/>
        </w:rPr>
        <w:t xml:space="preserve">most </w:t>
      </w:r>
      <w:r w:rsidR="007651B8">
        <w:rPr>
          <w:b w:val="0"/>
          <w:i w:val="0"/>
          <w:sz w:val="24"/>
          <w:szCs w:val="24"/>
        </w:rPr>
        <w:t xml:space="preserve">country </w:t>
      </w:r>
      <w:r w:rsidR="00002F47">
        <w:rPr>
          <w:b w:val="0"/>
          <w:i w:val="0"/>
          <w:sz w:val="24"/>
          <w:szCs w:val="24"/>
        </w:rPr>
        <w:t xml:space="preserve">centric </w:t>
      </w:r>
      <w:r w:rsidR="007651B8">
        <w:rPr>
          <w:b w:val="0"/>
          <w:i w:val="0"/>
          <w:sz w:val="24"/>
          <w:szCs w:val="24"/>
        </w:rPr>
        <w:t xml:space="preserve">governments. </w:t>
      </w:r>
    </w:p>
    <w:p w14:paraId="65A44920" w14:textId="2F598F17" w:rsidR="00A37332" w:rsidRPr="00A37332" w:rsidRDefault="00A37332" w:rsidP="000242FB">
      <w:pPr>
        <w:pStyle w:val="Heading5"/>
        <w:rPr>
          <w:b w:val="0"/>
          <w:bCs w:val="0"/>
          <w:i w:val="0"/>
          <w:iCs w:val="0"/>
          <w:sz w:val="24"/>
          <w:szCs w:val="24"/>
        </w:rPr>
      </w:pPr>
      <w:r>
        <w:rPr>
          <w:b w:val="0"/>
          <w:bCs w:val="0"/>
          <w:i w:val="0"/>
          <w:iCs w:val="0"/>
          <w:sz w:val="24"/>
          <w:szCs w:val="24"/>
          <w:shd w:val="clear" w:color="auto" w:fill="FFFFFF"/>
        </w:rPr>
        <w:t>Students will also be introduced to e</w:t>
      </w:r>
      <w:r w:rsidRPr="00F31E1C">
        <w:rPr>
          <w:b w:val="0"/>
          <w:bCs w:val="0"/>
          <w:i w:val="0"/>
          <w:iCs w:val="0"/>
          <w:sz w:val="24"/>
          <w:szCs w:val="24"/>
          <w:shd w:val="clear" w:color="auto" w:fill="FFFFFF"/>
        </w:rPr>
        <w:t xml:space="preserve">nvironmental, social, and governance (ESG) initiatives </w:t>
      </w:r>
      <w:r>
        <w:rPr>
          <w:b w:val="0"/>
          <w:bCs w:val="0"/>
          <w:i w:val="0"/>
          <w:iCs w:val="0"/>
          <w:sz w:val="24"/>
          <w:szCs w:val="24"/>
          <w:shd w:val="clear" w:color="auto" w:fill="FFFFFF"/>
        </w:rPr>
        <w:t>which a</w:t>
      </w:r>
      <w:r w:rsidRPr="00F31E1C">
        <w:rPr>
          <w:b w:val="0"/>
          <w:bCs w:val="0"/>
          <w:i w:val="0"/>
          <w:iCs w:val="0"/>
          <w:sz w:val="24"/>
          <w:szCs w:val="24"/>
          <w:shd w:val="clear" w:color="auto" w:fill="FFFFFF"/>
        </w:rPr>
        <w:t xml:space="preserve">re driving the next revolution in </w:t>
      </w:r>
      <w:r>
        <w:rPr>
          <w:b w:val="0"/>
          <w:bCs w:val="0"/>
          <w:i w:val="0"/>
          <w:iCs w:val="0"/>
          <w:sz w:val="24"/>
          <w:szCs w:val="24"/>
          <w:shd w:val="clear" w:color="auto" w:fill="FFFFFF"/>
        </w:rPr>
        <w:t xml:space="preserve">products introduced to </w:t>
      </w:r>
      <w:r w:rsidR="00FF35C2">
        <w:rPr>
          <w:b w:val="0"/>
          <w:bCs w:val="0"/>
          <w:i w:val="0"/>
          <w:iCs w:val="0"/>
          <w:sz w:val="24"/>
          <w:szCs w:val="24"/>
          <w:shd w:val="clear" w:color="auto" w:fill="FFFFFF"/>
        </w:rPr>
        <w:t xml:space="preserve">the </w:t>
      </w:r>
      <w:r w:rsidRPr="00F31E1C">
        <w:rPr>
          <w:b w:val="0"/>
          <w:bCs w:val="0"/>
          <w:i w:val="0"/>
          <w:iCs w:val="0"/>
          <w:sz w:val="24"/>
          <w:szCs w:val="24"/>
          <w:shd w:val="clear" w:color="auto" w:fill="FFFFFF"/>
        </w:rPr>
        <w:t>retail</w:t>
      </w:r>
      <w:r w:rsidR="00FF35C2">
        <w:rPr>
          <w:b w:val="0"/>
          <w:bCs w:val="0"/>
          <w:i w:val="0"/>
          <w:iCs w:val="0"/>
          <w:sz w:val="24"/>
          <w:szCs w:val="24"/>
          <w:shd w:val="clear" w:color="auto" w:fill="FFFFFF"/>
        </w:rPr>
        <w:t xml:space="preserve"> and wholesale markets</w:t>
      </w:r>
      <w:r w:rsidRPr="00F31E1C">
        <w:rPr>
          <w:b w:val="0"/>
          <w:bCs w:val="0"/>
          <w:i w:val="0"/>
          <w:iCs w:val="0"/>
          <w:sz w:val="24"/>
          <w:szCs w:val="24"/>
          <w:shd w:val="clear" w:color="auto" w:fill="FFFFFF"/>
        </w:rPr>
        <w:t>. As consumers, regulatory bodies, and governments increase pressure on businesses to demonstrate their commitment to sustainability and ethical labor practices, it’s critical that retailers effectively, profitably, and efficiently integrate ESG into their broader sourcing and supply chain strategies</w:t>
      </w:r>
      <w:r w:rsidR="00E67C90">
        <w:rPr>
          <w:b w:val="0"/>
          <w:bCs w:val="0"/>
          <w:i w:val="0"/>
          <w:iCs w:val="0"/>
          <w:sz w:val="24"/>
          <w:szCs w:val="24"/>
          <w:shd w:val="clear" w:color="auto" w:fill="FFFFFF"/>
        </w:rPr>
        <w:t xml:space="preserve"> as products are developed</w:t>
      </w:r>
      <w:r w:rsidRPr="00F31E1C">
        <w:rPr>
          <w:b w:val="0"/>
          <w:bCs w:val="0"/>
          <w:i w:val="0"/>
          <w:iCs w:val="0"/>
          <w:sz w:val="24"/>
          <w:szCs w:val="24"/>
          <w:shd w:val="clear" w:color="auto" w:fill="FFFFFF"/>
        </w:rPr>
        <w:t>.</w:t>
      </w:r>
      <w:r>
        <w:rPr>
          <w:b w:val="0"/>
          <w:bCs w:val="0"/>
          <w:i w:val="0"/>
          <w:iCs w:val="0"/>
          <w:sz w:val="24"/>
          <w:szCs w:val="24"/>
        </w:rPr>
        <w:t xml:space="preserve"> </w:t>
      </w:r>
    </w:p>
    <w:p w14:paraId="00BCDB8C" w14:textId="349B4B16" w:rsidR="000242FB" w:rsidRDefault="00A37332" w:rsidP="000242FB">
      <w:pPr>
        <w:pStyle w:val="Heading5"/>
        <w:rPr>
          <w:b w:val="0"/>
          <w:i w:val="0"/>
          <w:sz w:val="24"/>
          <w:szCs w:val="24"/>
        </w:rPr>
      </w:pPr>
      <w:r>
        <w:rPr>
          <w:b w:val="0"/>
          <w:i w:val="0"/>
          <w:sz w:val="24"/>
          <w:szCs w:val="24"/>
        </w:rPr>
        <w:t xml:space="preserve">In order to develop management and engineering skills to acquire the ability to achieve these goals, many tools will be introduced during the course of the semester.  These include the use of Life Cycle Assessment (LCA) as it pertains to ISO 14000 (International </w:t>
      </w:r>
      <w:r w:rsidR="00522D1A">
        <w:rPr>
          <w:b w:val="0"/>
          <w:i w:val="0"/>
          <w:sz w:val="24"/>
          <w:szCs w:val="24"/>
        </w:rPr>
        <w:t>S</w:t>
      </w:r>
      <w:r>
        <w:rPr>
          <w:b w:val="0"/>
          <w:i w:val="0"/>
          <w:sz w:val="24"/>
          <w:szCs w:val="24"/>
        </w:rPr>
        <w:t>tandards for Environmental Management Strategy</w:t>
      </w:r>
      <w:r w:rsidR="00BB65FC">
        <w:rPr>
          <w:b w:val="0"/>
          <w:i w:val="0"/>
          <w:sz w:val="24"/>
          <w:szCs w:val="24"/>
        </w:rPr>
        <w:t xml:space="preserve">) as well as implementing the ability to understand the importance of intellectual property with regard to prior art using a </w:t>
      </w:r>
      <w:r w:rsidR="00D8147A">
        <w:rPr>
          <w:b w:val="0"/>
          <w:i w:val="0"/>
          <w:sz w:val="24"/>
          <w:szCs w:val="24"/>
        </w:rPr>
        <w:t xml:space="preserve">set of principles and techniques required to maximize </w:t>
      </w:r>
      <w:r w:rsidR="00E67C90">
        <w:rPr>
          <w:b w:val="0"/>
          <w:i w:val="0"/>
          <w:sz w:val="24"/>
          <w:szCs w:val="24"/>
        </w:rPr>
        <w:t xml:space="preserve">product </w:t>
      </w:r>
      <w:r w:rsidR="00D8147A">
        <w:rPr>
          <w:b w:val="0"/>
          <w:i w:val="0"/>
          <w:sz w:val="24"/>
          <w:szCs w:val="24"/>
        </w:rPr>
        <w:t>value</w:t>
      </w:r>
      <w:r w:rsidR="00BB65FC">
        <w:rPr>
          <w:b w:val="0"/>
          <w:i w:val="0"/>
          <w:sz w:val="24"/>
          <w:szCs w:val="24"/>
        </w:rPr>
        <w:t xml:space="preserve">.  These tools include </w:t>
      </w:r>
      <w:proofErr w:type="spellStart"/>
      <w:r w:rsidR="00BB65FC">
        <w:rPr>
          <w:b w:val="0"/>
          <w:i w:val="0"/>
          <w:sz w:val="24"/>
          <w:szCs w:val="24"/>
        </w:rPr>
        <w:t>SciFinder</w:t>
      </w:r>
      <w:proofErr w:type="spellEnd"/>
      <w:r w:rsidR="00BB65FC">
        <w:rPr>
          <w:b w:val="0"/>
          <w:i w:val="0"/>
          <w:sz w:val="24"/>
          <w:szCs w:val="24"/>
        </w:rPr>
        <w:t xml:space="preserve">, </w:t>
      </w:r>
      <w:proofErr w:type="spellStart"/>
      <w:r w:rsidR="00BB65FC">
        <w:rPr>
          <w:b w:val="0"/>
          <w:i w:val="0"/>
          <w:sz w:val="24"/>
          <w:szCs w:val="24"/>
        </w:rPr>
        <w:t>Patbase</w:t>
      </w:r>
      <w:proofErr w:type="spellEnd"/>
      <w:r w:rsidR="00BB65FC">
        <w:rPr>
          <w:b w:val="0"/>
          <w:i w:val="0"/>
          <w:sz w:val="24"/>
          <w:szCs w:val="24"/>
        </w:rPr>
        <w:t xml:space="preserve">, </w:t>
      </w:r>
      <w:proofErr w:type="spellStart"/>
      <w:r w:rsidR="00522D1A">
        <w:rPr>
          <w:b w:val="0"/>
          <w:i w:val="0"/>
          <w:sz w:val="24"/>
          <w:szCs w:val="24"/>
        </w:rPr>
        <w:t>EcoChain</w:t>
      </w:r>
      <w:proofErr w:type="spellEnd"/>
      <w:r w:rsidR="00522D1A">
        <w:rPr>
          <w:b w:val="0"/>
          <w:i w:val="0"/>
          <w:sz w:val="24"/>
          <w:szCs w:val="24"/>
        </w:rPr>
        <w:t xml:space="preserve">, LCAPIX, and </w:t>
      </w:r>
      <w:r w:rsidR="00BB65FC">
        <w:rPr>
          <w:b w:val="0"/>
          <w:i w:val="0"/>
          <w:sz w:val="24"/>
          <w:szCs w:val="24"/>
        </w:rPr>
        <w:t xml:space="preserve"> Clarivate among other proprietary software systems to be utilized during the semester. </w:t>
      </w:r>
      <w:r w:rsidR="00D8147A">
        <w:rPr>
          <w:b w:val="0"/>
          <w:i w:val="0"/>
          <w:sz w:val="24"/>
          <w:szCs w:val="24"/>
        </w:rPr>
        <w:t xml:space="preserve"> </w:t>
      </w:r>
      <w:r w:rsidR="00D51589">
        <w:rPr>
          <w:b w:val="0"/>
          <w:i w:val="0"/>
          <w:sz w:val="24"/>
          <w:szCs w:val="24"/>
        </w:rPr>
        <w:t>Many s</w:t>
      </w:r>
      <w:r w:rsidR="006A4E91" w:rsidRPr="000242FB">
        <w:rPr>
          <w:b w:val="0"/>
          <w:i w:val="0"/>
          <w:sz w:val="24"/>
          <w:szCs w:val="24"/>
        </w:rPr>
        <w:t>tudents may have already been exposed to innovation</w:t>
      </w:r>
      <w:r w:rsidR="007651B8">
        <w:rPr>
          <w:b w:val="0"/>
          <w:i w:val="0"/>
          <w:sz w:val="24"/>
          <w:szCs w:val="24"/>
        </w:rPr>
        <w:t xml:space="preserve"> and </w:t>
      </w:r>
      <w:r w:rsidR="006A4E91" w:rsidRPr="000242FB">
        <w:rPr>
          <w:b w:val="0"/>
          <w:i w:val="0"/>
          <w:sz w:val="24"/>
          <w:szCs w:val="24"/>
        </w:rPr>
        <w:t>commerc</w:t>
      </w:r>
      <w:r w:rsidR="00475B5A">
        <w:rPr>
          <w:b w:val="0"/>
          <w:i w:val="0"/>
          <w:sz w:val="24"/>
          <w:szCs w:val="24"/>
        </w:rPr>
        <w:t>i</w:t>
      </w:r>
      <w:r w:rsidR="006A4E91" w:rsidRPr="000242FB">
        <w:rPr>
          <w:b w:val="0"/>
          <w:i w:val="0"/>
          <w:sz w:val="24"/>
          <w:szCs w:val="24"/>
        </w:rPr>
        <w:t>alization</w:t>
      </w:r>
      <w:r w:rsidR="007651B8">
        <w:rPr>
          <w:b w:val="0"/>
          <w:i w:val="0"/>
          <w:sz w:val="24"/>
          <w:szCs w:val="24"/>
        </w:rPr>
        <w:t xml:space="preserve"> as well as green sustainable </w:t>
      </w:r>
      <w:r w:rsidR="00E67C90">
        <w:rPr>
          <w:b w:val="0"/>
          <w:i w:val="0"/>
          <w:sz w:val="24"/>
          <w:szCs w:val="24"/>
        </w:rPr>
        <w:t>product</w:t>
      </w:r>
      <w:r w:rsidR="007651B8">
        <w:rPr>
          <w:b w:val="0"/>
          <w:i w:val="0"/>
          <w:sz w:val="24"/>
          <w:szCs w:val="24"/>
        </w:rPr>
        <w:t xml:space="preserve"> models, </w:t>
      </w:r>
      <w:r w:rsidR="00D8147A">
        <w:rPr>
          <w:b w:val="0"/>
          <w:i w:val="0"/>
          <w:sz w:val="24"/>
          <w:szCs w:val="24"/>
        </w:rPr>
        <w:t xml:space="preserve">but rarely provided an understanding regarding </w:t>
      </w:r>
      <w:r w:rsidR="007651B8">
        <w:rPr>
          <w:b w:val="0"/>
          <w:i w:val="0"/>
          <w:sz w:val="24"/>
          <w:szCs w:val="24"/>
        </w:rPr>
        <w:t xml:space="preserve">the use of </w:t>
      </w:r>
      <w:r w:rsidR="00D8147A">
        <w:rPr>
          <w:b w:val="0"/>
          <w:i w:val="0"/>
          <w:sz w:val="24"/>
          <w:szCs w:val="24"/>
        </w:rPr>
        <w:t>v</w:t>
      </w:r>
      <w:r w:rsidR="006A4E91" w:rsidRPr="000242FB">
        <w:rPr>
          <w:b w:val="0"/>
          <w:i w:val="0"/>
          <w:sz w:val="24"/>
          <w:szCs w:val="24"/>
        </w:rPr>
        <w:t>aluation techniques</w:t>
      </w:r>
      <w:r w:rsidR="007651B8">
        <w:rPr>
          <w:b w:val="0"/>
          <w:i w:val="0"/>
          <w:sz w:val="24"/>
          <w:szCs w:val="24"/>
        </w:rPr>
        <w:t xml:space="preserve"> to leverage technology driven solutions</w:t>
      </w:r>
      <w:r w:rsidR="006A4E91" w:rsidRPr="000242FB">
        <w:rPr>
          <w:b w:val="0"/>
          <w:i w:val="0"/>
          <w:sz w:val="24"/>
          <w:szCs w:val="24"/>
        </w:rPr>
        <w:t xml:space="preserve">.  This course will provide the student with </w:t>
      </w:r>
      <w:r w:rsidR="00E72E2A" w:rsidRPr="000242FB">
        <w:rPr>
          <w:b w:val="0"/>
          <w:i w:val="0"/>
          <w:sz w:val="24"/>
          <w:szCs w:val="24"/>
        </w:rPr>
        <w:t xml:space="preserve">the </w:t>
      </w:r>
      <w:r w:rsidR="00D51589" w:rsidRPr="009E6DD5">
        <w:rPr>
          <w:bCs w:val="0"/>
          <w:iCs w:val="0"/>
          <w:sz w:val="24"/>
          <w:szCs w:val="24"/>
          <w:u w:val="single"/>
        </w:rPr>
        <w:t xml:space="preserve">extraordinary </w:t>
      </w:r>
      <w:r w:rsidR="00E72E2A" w:rsidRPr="009E6DD5">
        <w:rPr>
          <w:bCs w:val="0"/>
          <w:iCs w:val="0"/>
          <w:sz w:val="24"/>
          <w:szCs w:val="24"/>
          <w:u w:val="single"/>
        </w:rPr>
        <w:t xml:space="preserve">ability </w:t>
      </w:r>
      <w:r w:rsidR="00E72E2A" w:rsidRPr="000242FB">
        <w:rPr>
          <w:b w:val="0"/>
          <w:i w:val="0"/>
          <w:sz w:val="24"/>
          <w:szCs w:val="24"/>
        </w:rPr>
        <w:t xml:space="preserve">to </w:t>
      </w:r>
      <w:r w:rsidR="00D51589">
        <w:rPr>
          <w:b w:val="0"/>
          <w:i w:val="0"/>
          <w:sz w:val="24"/>
          <w:szCs w:val="24"/>
        </w:rPr>
        <w:t xml:space="preserve">more </w:t>
      </w:r>
      <w:r w:rsidR="00E72E2A" w:rsidRPr="000242FB">
        <w:rPr>
          <w:b w:val="0"/>
          <w:i w:val="0"/>
          <w:sz w:val="24"/>
          <w:szCs w:val="24"/>
        </w:rPr>
        <w:t xml:space="preserve">fully understand all aspects of </w:t>
      </w:r>
      <w:r w:rsidR="00E67C90">
        <w:rPr>
          <w:b w:val="0"/>
          <w:i w:val="0"/>
          <w:sz w:val="24"/>
          <w:szCs w:val="24"/>
        </w:rPr>
        <w:t xml:space="preserve"> </w:t>
      </w:r>
      <w:r w:rsidR="007651B8">
        <w:rPr>
          <w:b w:val="0"/>
          <w:i w:val="0"/>
          <w:sz w:val="24"/>
          <w:szCs w:val="24"/>
        </w:rPr>
        <w:t xml:space="preserve"> </w:t>
      </w:r>
      <w:r w:rsidR="00E67C90">
        <w:rPr>
          <w:b w:val="0"/>
          <w:i w:val="0"/>
          <w:sz w:val="24"/>
          <w:szCs w:val="24"/>
        </w:rPr>
        <w:t xml:space="preserve">sustainably </w:t>
      </w:r>
      <w:r w:rsidR="007651B8">
        <w:rPr>
          <w:b w:val="0"/>
          <w:i w:val="0"/>
          <w:sz w:val="24"/>
          <w:szCs w:val="24"/>
        </w:rPr>
        <w:t xml:space="preserve">focused technologies </w:t>
      </w:r>
      <w:r w:rsidR="00BB65FC">
        <w:rPr>
          <w:b w:val="0"/>
          <w:i w:val="0"/>
          <w:sz w:val="24"/>
          <w:szCs w:val="24"/>
        </w:rPr>
        <w:t xml:space="preserve">that can all be brought together for </w:t>
      </w:r>
      <w:r w:rsidR="00E72E2A" w:rsidRPr="000242FB">
        <w:rPr>
          <w:b w:val="0"/>
          <w:i w:val="0"/>
          <w:sz w:val="24"/>
          <w:szCs w:val="24"/>
        </w:rPr>
        <w:t>appl</w:t>
      </w:r>
      <w:r w:rsidR="00D51589">
        <w:rPr>
          <w:b w:val="0"/>
          <w:i w:val="0"/>
          <w:sz w:val="24"/>
          <w:szCs w:val="24"/>
        </w:rPr>
        <w:t>ication of</w:t>
      </w:r>
      <w:r w:rsidR="00E72E2A" w:rsidRPr="000242FB">
        <w:rPr>
          <w:b w:val="0"/>
          <w:i w:val="0"/>
          <w:sz w:val="24"/>
          <w:szCs w:val="24"/>
        </w:rPr>
        <w:t xml:space="preserve"> </w:t>
      </w:r>
      <w:r w:rsidR="00BB65FC">
        <w:rPr>
          <w:b w:val="0"/>
          <w:i w:val="0"/>
          <w:sz w:val="24"/>
          <w:szCs w:val="24"/>
        </w:rPr>
        <w:t xml:space="preserve">these newly introduced skills in order to create </w:t>
      </w:r>
      <w:r w:rsidR="001C073F">
        <w:rPr>
          <w:b w:val="0"/>
          <w:i w:val="0"/>
          <w:sz w:val="24"/>
          <w:szCs w:val="24"/>
        </w:rPr>
        <w:t>p</w:t>
      </w:r>
      <w:r w:rsidR="00E67C90">
        <w:rPr>
          <w:b w:val="0"/>
          <w:i w:val="0"/>
          <w:sz w:val="24"/>
          <w:szCs w:val="24"/>
        </w:rPr>
        <w:t xml:space="preserve">roducts that </w:t>
      </w:r>
      <w:r w:rsidR="00BB65FC">
        <w:rPr>
          <w:b w:val="0"/>
          <w:i w:val="0"/>
          <w:sz w:val="24"/>
          <w:szCs w:val="24"/>
        </w:rPr>
        <w:t xml:space="preserve">meet new and existing governmental </w:t>
      </w:r>
      <w:r w:rsidR="007651B8">
        <w:rPr>
          <w:b w:val="0"/>
          <w:i w:val="0"/>
          <w:sz w:val="24"/>
          <w:szCs w:val="24"/>
        </w:rPr>
        <w:t>policies</w:t>
      </w:r>
      <w:r w:rsidR="0048032C">
        <w:rPr>
          <w:b w:val="0"/>
          <w:i w:val="0"/>
          <w:sz w:val="24"/>
          <w:szCs w:val="24"/>
        </w:rPr>
        <w:t>. T</w:t>
      </w:r>
      <w:r w:rsidR="00E72E2A" w:rsidRPr="000242FB">
        <w:rPr>
          <w:b w:val="0"/>
          <w:i w:val="0"/>
          <w:sz w:val="24"/>
          <w:szCs w:val="24"/>
        </w:rPr>
        <w:t>eam</w:t>
      </w:r>
      <w:r w:rsidR="00D51589">
        <w:rPr>
          <w:b w:val="0"/>
          <w:i w:val="0"/>
          <w:sz w:val="24"/>
          <w:szCs w:val="24"/>
        </w:rPr>
        <w:t>s</w:t>
      </w:r>
      <w:r w:rsidR="00E72E2A" w:rsidRPr="000242FB">
        <w:rPr>
          <w:b w:val="0"/>
          <w:i w:val="0"/>
          <w:sz w:val="24"/>
          <w:szCs w:val="24"/>
        </w:rPr>
        <w:t xml:space="preserve"> from the class (and perhaps several teams) </w:t>
      </w:r>
      <w:r w:rsidR="00E72E2A" w:rsidRPr="00BB367E">
        <w:rPr>
          <w:bCs w:val="0"/>
          <w:iCs w:val="0"/>
          <w:sz w:val="24"/>
          <w:szCs w:val="24"/>
          <w:u w:val="single"/>
        </w:rPr>
        <w:t>may enter the</w:t>
      </w:r>
      <w:r w:rsidR="00BB367E" w:rsidRPr="00BB367E">
        <w:rPr>
          <w:bCs w:val="0"/>
          <w:iCs w:val="0"/>
          <w:sz w:val="24"/>
          <w:szCs w:val="24"/>
          <w:u w:val="single"/>
        </w:rPr>
        <w:t xml:space="preserve"> MEMP GCI EXECUTIVE CHALLENGE March 202</w:t>
      </w:r>
      <w:r w:rsidR="008462C9">
        <w:rPr>
          <w:bCs w:val="0"/>
          <w:iCs w:val="0"/>
          <w:sz w:val="24"/>
          <w:szCs w:val="24"/>
          <w:u w:val="single"/>
        </w:rPr>
        <w:t>3</w:t>
      </w:r>
      <w:r w:rsidR="00BB367E" w:rsidRPr="00BB367E">
        <w:rPr>
          <w:bCs w:val="0"/>
          <w:iCs w:val="0"/>
          <w:sz w:val="24"/>
          <w:szCs w:val="24"/>
          <w:u w:val="single"/>
        </w:rPr>
        <w:t xml:space="preserve"> with a</w:t>
      </w:r>
      <w:r w:rsidR="00D8147A">
        <w:rPr>
          <w:bCs w:val="0"/>
          <w:iCs w:val="0"/>
          <w:sz w:val="24"/>
          <w:szCs w:val="24"/>
          <w:u w:val="single"/>
        </w:rPr>
        <w:t xml:space="preserve"> distinct </w:t>
      </w:r>
      <w:r w:rsidR="00BB367E" w:rsidRPr="00BB367E">
        <w:rPr>
          <w:bCs w:val="0"/>
          <w:iCs w:val="0"/>
          <w:sz w:val="24"/>
          <w:szCs w:val="24"/>
          <w:u w:val="single"/>
        </w:rPr>
        <w:t>advantage by taking this course</w:t>
      </w:r>
      <w:r w:rsidR="00BB367E">
        <w:rPr>
          <w:b w:val="0"/>
          <w:i w:val="0"/>
          <w:sz w:val="24"/>
          <w:szCs w:val="24"/>
        </w:rPr>
        <w:t xml:space="preserve">.  Additional optional competitions students have competed in and won or placed </w:t>
      </w:r>
      <w:r w:rsidR="0048032C">
        <w:rPr>
          <w:b w:val="0"/>
          <w:i w:val="0"/>
          <w:sz w:val="24"/>
          <w:szCs w:val="24"/>
        </w:rPr>
        <w:t xml:space="preserve">with </w:t>
      </w:r>
      <w:r w:rsidR="00BB65FC">
        <w:rPr>
          <w:b w:val="0"/>
          <w:i w:val="0"/>
          <w:sz w:val="24"/>
          <w:szCs w:val="24"/>
        </w:rPr>
        <w:t>similar</w:t>
      </w:r>
      <w:r w:rsidR="0048032C">
        <w:rPr>
          <w:b w:val="0"/>
          <w:i w:val="0"/>
          <w:sz w:val="24"/>
          <w:szCs w:val="24"/>
        </w:rPr>
        <w:t xml:space="preserve"> course material </w:t>
      </w:r>
      <w:r w:rsidR="00BB367E">
        <w:rPr>
          <w:b w:val="0"/>
          <w:i w:val="0"/>
          <w:sz w:val="24"/>
          <w:szCs w:val="24"/>
        </w:rPr>
        <w:t xml:space="preserve">include </w:t>
      </w:r>
      <w:r w:rsidR="000242FB">
        <w:rPr>
          <w:b w:val="0"/>
          <w:i w:val="0"/>
          <w:sz w:val="24"/>
          <w:szCs w:val="24"/>
        </w:rPr>
        <w:t xml:space="preserve">Licensing Executive Society’s </w:t>
      </w:r>
      <w:r w:rsidR="000242FB" w:rsidRPr="000242FB">
        <w:rPr>
          <w:b w:val="0"/>
          <w:i w:val="0"/>
          <w:sz w:val="24"/>
          <w:szCs w:val="24"/>
        </w:rPr>
        <w:t>SHALLOWAY GRADUATE STUDENT LICENSING COMPETITION</w:t>
      </w:r>
      <w:r w:rsidR="00783D1C">
        <w:rPr>
          <w:b w:val="0"/>
          <w:i w:val="0"/>
          <w:sz w:val="24"/>
          <w:szCs w:val="24"/>
        </w:rPr>
        <w:t xml:space="preserve"> or equivalent outside competition</w:t>
      </w:r>
      <w:r w:rsidR="00D51589">
        <w:rPr>
          <w:b w:val="0"/>
          <w:i w:val="0"/>
          <w:sz w:val="24"/>
          <w:szCs w:val="24"/>
        </w:rPr>
        <w:t>s</w:t>
      </w:r>
      <w:r w:rsidR="00A4075B">
        <w:rPr>
          <w:b w:val="0"/>
          <w:i w:val="0"/>
          <w:sz w:val="24"/>
          <w:szCs w:val="24"/>
        </w:rPr>
        <w:t xml:space="preserve"> including the Oak Ridge National Laboratory GLOBAL VENTURE </w:t>
      </w:r>
      <w:r w:rsidR="008462C9">
        <w:rPr>
          <w:b w:val="0"/>
          <w:i w:val="0"/>
          <w:sz w:val="24"/>
          <w:szCs w:val="24"/>
        </w:rPr>
        <w:t xml:space="preserve">ENERGY </w:t>
      </w:r>
      <w:r w:rsidR="00A4075B">
        <w:rPr>
          <w:b w:val="0"/>
          <w:i w:val="0"/>
          <w:sz w:val="24"/>
          <w:szCs w:val="24"/>
        </w:rPr>
        <w:t>COMPETITION</w:t>
      </w:r>
      <w:r w:rsidR="00D51589">
        <w:rPr>
          <w:b w:val="0"/>
          <w:i w:val="0"/>
          <w:sz w:val="24"/>
          <w:szCs w:val="24"/>
        </w:rPr>
        <w:t xml:space="preserve"> </w:t>
      </w:r>
      <w:r w:rsidR="008462C9">
        <w:rPr>
          <w:b w:val="0"/>
          <w:i w:val="0"/>
          <w:sz w:val="24"/>
          <w:szCs w:val="24"/>
        </w:rPr>
        <w:t xml:space="preserve">as well as </w:t>
      </w:r>
      <w:r w:rsidR="00D51589">
        <w:rPr>
          <w:b w:val="0"/>
          <w:i w:val="0"/>
          <w:sz w:val="24"/>
          <w:szCs w:val="24"/>
        </w:rPr>
        <w:t>the DUKE START-UP CHALLENGE</w:t>
      </w:r>
      <w:r w:rsidR="00783D1C">
        <w:rPr>
          <w:b w:val="0"/>
          <w:i w:val="0"/>
          <w:sz w:val="24"/>
          <w:szCs w:val="24"/>
        </w:rPr>
        <w:t>.</w:t>
      </w:r>
    </w:p>
    <w:p w14:paraId="2BEEF5EF" w14:textId="095D8D8C" w:rsidR="001037DA" w:rsidRDefault="001037DA" w:rsidP="001037DA"/>
    <w:p w14:paraId="43A85C4F" w14:textId="6900F36F" w:rsidR="0098347E" w:rsidRDefault="001037DA" w:rsidP="001037DA">
      <w:r w:rsidRPr="00293B6B">
        <w:rPr>
          <w:b/>
          <w:bCs/>
          <w:u w:val="single"/>
        </w:rPr>
        <w:t>GRADING:  This course is NOT labor intensive</w:t>
      </w:r>
      <w:r w:rsidR="00836D92" w:rsidRPr="00293B6B">
        <w:rPr>
          <w:b/>
          <w:bCs/>
          <w:u w:val="single"/>
        </w:rPr>
        <w:t>.</w:t>
      </w:r>
      <w:r w:rsidR="00836D92">
        <w:t xml:space="preserve"> </w:t>
      </w:r>
    </w:p>
    <w:p w14:paraId="6487C82E" w14:textId="12441B59" w:rsidR="0098347E" w:rsidRDefault="0098347E" w:rsidP="001037DA"/>
    <w:p w14:paraId="59D9EC70" w14:textId="35C25B24" w:rsidR="0098347E" w:rsidRDefault="0098347E" w:rsidP="001037DA">
      <w:r>
        <w:t xml:space="preserve">Student participation is required and will make up 20% of the final grade. There will be homework assignments to guide each student within each product group on a weekly and/or bi-weekly basis as needed during the semester. HW assignments will not require greater than 1 hour in length per student. These HW assignments </w:t>
      </w:r>
      <w:r w:rsidR="00756D19">
        <w:t xml:space="preserve">are considered as a portion of the class participation grading, </w:t>
      </w:r>
    </w:p>
    <w:p w14:paraId="4113203C" w14:textId="5CD50205" w:rsidR="0098347E" w:rsidRDefault="0098347E" w:rsidP="001037DA">
      <w:r>
        <w:t xml:space="preserve">Project presentation and a report due at the end of the semester will make up 80% of the </w:t>
      </w:r>
      <w:r w:rsidR="00756D19">
        <w:t xml:space="preserve">final </w:t>
      </w:r>
      <w:r>
        <w:t xml:space="preserve">grade. </w:t>
      </w:r>
    </w:p>
    <w:p w14:paraId="2D26A45C" w14:textId="2D192C6D" w:rsidR="00FD5BEE" w:rsidRDefault="00220E1D" w:rsidP="00220E1D">
      <w:r>
        <w:t xml:space="preserve">Grading will be proportionate to the effort by each student and group and will be decided at the end of the course based on the preparation and presentation of the </w:t>
      </w:r>
      <w:r w:rsidR="00FD4F87">
        <w:t xml:space="preserve">product development and </w:t>
      </w:r>
      <w:r>
        <w:t xml:space="preserve">valuation exercise. </w:t>
      </w:r>
    </w:p>
    <w:p w14:paraId="1C43A003" w14:textId="77777777" w:rsidR="00FD5BEE" w:rsidRDefault="00FD5BEE" w:rsidP="00220E1D"/>
    <w:p w14:paraId="74953F2A" w14:textId="1E3E34D7" w:rsidR="00FD5BEE" w:rsidRDefault="00FD5BEE" w:rsidP="00220E1D">
      <w:r>
        <w:t>Project progress and review will occur with each group on no less than a tri-weekly basis.  Groups are encouraged to reach out to Professor Grune for assistance as needed anytime during the semester.</w:t>
      </w:r>
      <w:r w:rsidR="00FD4F87">
        <w:t xml:space="preserve"> Each student team will present a mock final presentation prior to the actual final presentation that will be judged by professionals within and outside the Duke community. </w:t>
      </w:r>
      <w:r w:rsidR="0016464E">
        <w:t xml:space="preserve"> </w:t>
      </w:r>
    </w:p>
    <w:p w14:paraId="23680D8E" w14:textId="76C43CC5" w:rsidR="00220E1D" w:rsidRPr="001037DA" w:rsidRDefault="00220E1D" w:rsidP="00220E1D">
      <w:r>
        <w:t xml:space="preserve"> </w:t>
      </w:r>
    </w:p>
    <w:p w14:paraId="0FF6CBA7" w14:textId="77777777" w:rsidR="0098347E" w:rsidRDefault="0098347E" w:rsidP="001037DA"/>
    <w:p w14:paraId="4D7D1196" w14:textId="3AC0B433" w:rsidR="00FD4F87" w:rsidRDefault="00FD4F87" w:rsidP="00FD4F87">
      <w:r>
        <w:rPr>
          <w:b/>
          <w:bCs/>
          <w:u w:val="single"/>
        </w:rPr>
        <w:t>STUDENT PROJECTS</w:t>
      </w:r>
      <w:r>
        <w:t xml:space="preserve"> </w:t>
      </w:r>
    </w:p>
    <w:p w14:paraId="79B1C83C" w14:textId="77777777" w:rsidR="0098347E" w:rsidRDefault="0098347E" w:rsidP="001037DA"/>
    <w:p w14:paraId="43BC4A47" w14:textId="4D04E7B2" w:rsidR="001037DA" w:rsidRDefault="00BB65FC" w:rsidP="001037DA">
      <w:pPr>
        <w:rPr>
          <w:b/>
          <w:bCs/>
        </w:rPr>
      </w:pPr>
      <w:r>
        <w:t>S</w:t>
      </w:r>
      <w:r w:rsidR="001037DA">
        <w:t xml:space="preserve">tudents are </w:t>
      </w:r>
      <w:r w:rsidR="00FD4F87">
        <w:t xml:space="preserve">expected </w:t>
      </w:r>
      <w:r w:rsidR="001037DA">
        <w:t xml:space="preserve">to work in groups to accomplish the final goals of the course – which are group presentations regarding </w:t>
      </w:r>
      <w:r w:rsidR="007651B8">
        <w:t xml:space="preserve">sustainable alternative </w:t>
      </w:r>
      <w:r w:rsidR="00E67C90">
        <w:t xml:space="preserve">product </w:t>
      </w:r>
      <w:r w:rsidR="00995BF8">
        <w:t xml:space="preserve">needs as well as </w:t>
      </w:r>
      <w:r w:rsidR="001037DA">
        <w:t>valuation</w:t>
      </w:r>
      <w:r w:rsidR="00522D1A">
        <w:t>s</w:t>
      </w:r>
      <w:r w:rsidR="001037DA">
        <w:t xml:space="preserve"> associated with </w:t>
      </w:r>
      <w:r w:rsidR="00995BF8">
        <w:t xml:space="preserve">these selected </w:t>
      </w:r>
      <w:r w:rsidR="001037DA">
        <w:t>technolog</w:t>
      </w:r>
      <w:r w:rsidR="00995BF8">
        <w:t xml:space="preserve">ies </w:t>
      </w:r>
      <w:r w:rsidR="001037DA">
        <w:t>(</w:t>
      </w:r>
      <w:r w:rsidR="00BB367E">
        <w:t xml:space="preserve">mutually </w:t>
      </w:r>
      <w:r w:rsidR="00FD4F87">
        <w:t xml:space="preserve">chosen </w:t>
      </w:r>
      <w:r w:rsidR="001037DA">
        <w:t xml:space="preserve">by </w:t>
      </w:r>
      <w:r w:rsidR="00BB367E">
        <w:t xml:space="preserve">both </w:t>
      </w:r>
      <w:r w:rsidR="001037DA">
        <w:t xml:space="preserve">the students and </w:t>
      </w:r>
      <w:r w:rsidR="00995BF8">
        <w:t xml:space="preserve">Professor </w:t>
      </w:r>
      <w:r w:rsidR="001037DA">
        <w:t xml:space="preserve">Grune).  </w:t>
      </w:r>
      <w:r w:rsidR="001037DA" w:rsidRPr="00BB367E">
        <w:rPr>
          <w:b/>
          <w:bCs/>
        </w:rPr>
        <w:t xml:space="preserve">The focus of the course will be to educate each student with </w:t>
      </w:r>
      <w:r w:rsidR="00680D01">
        <w:rPr>
          <w:b/>
          <w:bCs/>
        </w:rPr>
        <w:t xml:space="preserve">both </w:t>
      </w:r>
      <w:r w:rsidR="001037DA" w:rsidRPr="00BB367E">
        <w:rPr>
          <w:b/>
          <w:bCs/>
        </w:rPr>
        <w:t xml:space="preserve">understanding </w:t>
      </w:r>
      <w:r w:rsidR="00680D01">
        <w:rPr>
          <w:b/>
          <w:bCs/>
        </w:rPr>
        <w:t xml:space="preserve">and implementing new </w:t>
      </w:r>
      <w:r w:rsidR="00522D1A">
        <w:rPr>
          <w:b/>
          <w:bCs/>
        </w:rPr>
        <w:t xml:space="preserve">and existing </w:t>
      </w:r>
      <w:r w:rsidR="00680D01">
        <w:rPr>
          <w:b/>
          <w:bCs/>
        </w:rPr>
        <w:t xml:space="preserve">product development </w:t>
      </w:r>
      <w:r w:rsidR="003555C8">
        <w:rPr>
          <w:b/>
          <w:bCs/>
        </w:rPr>
        <w:t xml:space="preserve">directed to </w:t>
      </w:r>
      <w:r w:rsidR="00680D01">
        <w:rPr>
          <w:b/>
          <w:bCs/>
        </w:rPr>
        <w:t xml:space="preserve">the </w:t>
      </w:r>
      <w:r w:rsidR="0098347E">
        <w:rPr>
          <w:b/>
          <w:bCs/>
        </w:rPr>
        <w:t xml:space="preserve">clean </w:t>
      </w:r>
      <w:r w:rsidR="00FD4F87">
        <w:rPr>
          <w:b/>
          <w:bCs/>
        </w:rPr>
        <w:t xml:space="preserve">“green” </w:t>
      </w:r>
      <w:r w:rsidR="00AB4EF5">
        <w:rPr>
          <w:b/>
          <w:bCs/>
        </w:rPr>
        <w:t xml:space="preserve">energy and environment </w:t>
      </w:r>
      <w:r w:rsidR="00680D01">
        <w:rPr>
          <w:b/>
          <w:bCs/>
        </w:rPr>
        <w:t xml:space="preserve">sector.  Using tools for making informed decisions along with industrial experts from outside Pratt, students will learn </w:t>
      </w:r>
      <w:r w:rsidR="001037DA" w:rsidRPr="00BB367E">
        <w:rPr>
          <w:b/>
          <w:bCs/>
        </w:rPr>
        <w:t xml:space="preserve">how to search, retrieve, </w:t>
      </w:r>
      <w:r w:rsidR="00680D01">
        <w:rPr>
          <w:b/>
          <w:bCs/>
        </w:rPr>
        <w:t xml:space="preserve">and </w:t>
      </w:r>
      <w:r w:rsidR="001037DA" w:rsidRPr="00BB367E">
        <w:rPr>
          <w:b/>
          <w:bCs/>
        </w:rPr>
        <w:t>analyze</w:t>
      </w:r>
      <w:r w:rsidR="00680D01">
        <w:rPr>
          <w:b/>
          <w:bCs/>
        </w:rPr>
        <w:t xml:space="preserve"> the ability to provide sustainable green products for </w:t>
      </w:r>
      <w:r w:rsidR="0098347E">
        <w:rPr>
          <w:b/>
          <w:bCs/>
        </w:rPr>
        <w:t xml:space="preserve">different </w:t>
      </w:r>
      <w:r w:rsidR="001037DA" w:rsidRPr="00BB367E">
        <w:rPr>
          <w:b/>
          <w:bCs/>
        </w:rPr>
        <w:t>technology space</w:t>
      </w:r>
      <w:r w:rsidR="00AB4EF5">
        <w:rPr>
          <w:b/>
          <w:bCs/>
        </w:rPr>
        <w:t>s</w:t>
      </w:r>
      <w:r w:rsidR="001037DA" w:rsidRPr="00BB367E">
        <w:rPr>
          <w:b/>
          <w:bCs/>
        </w:rPr>
        <w:t xml:space="preserve">.  This is a skill set that will be unique as there are very few courses provided anywhere that address </w:t>
      </w:r>
      <w:r w:rsidR="00995BF8">
        <w:rPr>
          <w:b/>
          <w:bCs/>
        </w:rPr>
        <w:t xml:space="preserve">leveraging </w:t>
      </w:r>
      <w:r w:rsidR="00680D01">
        <w:rPr>
          <w:b/>
          <w:bCs/>
        </w:rPr>
        <w:t xml:space="preserve">all of these tools </w:t>
      </w:r>
      <w:r w:rsidR="00995BF8">
        <w:rPr>
          <w:b/>
          <w:bCs/>
        </w:rPr>
        <w:t xml:space="preserve">to </w:t>
      </w:r>
      <w:proofErr w:type="gramStart"/>
      <w:r w:rsidR="00FD4F87">
        <w:rPr>
          <w:b/>
          <w:bCs/>
        </w:rPr>
        <w:t xml:space="preserve">meet </w:t>
      </w:r>
      <w:r w:rsidR="003555C8">
        <w:rPr>
          <w:b/>
          <w:bCs/>
        </w:rPr>
        <w:t xml:space="preserve"> </w:t>
      </w:r>
      <w:r w:rsidR="0098347E">
        <w:rPr>
          <w:b/>
          <w:bCs/>
        </w:rPr>
        <w:t>global</w:t>
      </w:r>
      <w:proofErr w:type="gramEnd"/>
      <w:r w:rsidR="0098347E">
        <w:rPr>
          <w:b/>
          <w:bCs/>
        </w:rPr>
        <w:t xml:space="preserve">/national </w:t>
      </w:r>
      <w:r w:rsidR="00995BF8">
        <w:rPr>
          <w:b/>
          <w:bCs/>
        </w:rPr>
        <w:t xml:space="preserve"> </w:t>
      </w:r>
      <w:r w:rsidR="00836D92">
        <w:rPr>
          <w:b/>
          <w:bCs/>
        </w:rPr>
        <w:t xml:space="preserve">energy and environment </w:t>
      </w:r>
      <w:r w:rsidR="00995BF8">
        <w:rPr>
          <w:b/>
          <w:bCs/>
        </w:rPr>
        <w:t>technology and policy issues</w:t>
      </w:r>
      <w:r w:rsidR="002266A2">
        <w:rPr>
          <w:b/>
          <w:bCs/>
        </w:rPr>
        <w:t xml:space="preserve"> with new and existing products</w:t>
      </w:r>
      <w:r w:rsidR="001037DA" w:rsidRPr="00BB367E">
        <w:rPr>
          <w:b/>
          <w:bCs/>
        </w:rPr>
        <w:t xml:space="preserve">. </w:t>
      </w:r>
    </w:p>
    <w:p w14:paraId="174D3FAA" w14:textId="09902298" w:rsidR="0098347E" w:rsidRDefault="0098347E" w:rsidP="001037DA">
      <w:pPr>
        <w:rPr>
          <w:b/>
          <w:bCs/>
        </w:rPr>
      </w:pPr>
    </w:p>
    <w:p w14:paraId="798BDFC8" w14:textId="77777777" w:rsidR="0098347E" w:rsidRPr="00BB367E" w:rsidRDefault="0098347E" w:rsidP="001037DA">
      <w:pPr>
        <w:rPr>
          <w:b/>
          <w:bCs/>
        </w:rPr>
      </w:pPr>
    </w:p>
    <w:p w14:paraId="53B41E0D" w14:textId="77777777" w:rsidR="001037DA" w:rsidRDefault="001037DA" w:rsidP="001037DA"/>
    <w:p w14:paraId="650BDE6B" w14:textId="02CDBCF6" w:rsidR="001037DA" w:rsidRPr="001037DA" w:rsidRDefault="001037DA" w:rsidP="001037DA">
      <w:r>
        <w:t xml:space="preserve">Students will be offered and expected to take advantage of gaining knowledge regarding a set of tools provided by </w:t>
      </w:r>
      <w:r w:rsidR="002266A2">
        <w:t xml:space="preserve">both </w:t>
      </w:r>
      <w:r w:rsidR="00995BF8">
        <w:t xml:space="preserve">Professor </w:t>
      </w:r>
      <w:proofErr w:type="spellStart"/>
      <w:r>
        <w:t>Grune</w:t>
      </w:r>
      <w:r w:rsidR="002266A2">
        <w:t>’s</w:t>
      </w:r>
      <w:proofErr w:type="spellEnd"/>
      <w:r w:rsidR="002266A2">
        <w:t xml:space="preserve"> contacts</w:t>
      </w:r>
      <w:r>
        <w:t xml:space="preserve"> and Duke University</w:t>
      </w:r>
      <w:r w:rsidR="002266A2">
        <w:t>’s resources</w:t>
      </w:r>
      <w:r>
        <w:t xml:space="preserve"> including </w:t>
      </w:r>
      <w:r w:rsidR="00BB65FC">
        <w:t xml:space="preserve">LCAPIX, </w:t>
      </w:r>
      <w:proofErr w:type="spellStart"/>
      <w:r w:rsidR="00BB65FC">
        <w:t>SimaPRO</w:t>
      </w:r>
      <w:proofErr w:type="spellEnd"/>
      <w:r w:rsidR="00BB65FC">
        <w:t xml:space="preserve">, </w:t>
      </w:r>
      <w:proofErr w:type="spellStart"/>
      <w:r>
        <w:t>SciFinder</w:t>
      </w:r>
      <w:proofErr w:type="spellEnd"/>
      <w:r>
        <w:t xml:space="preserve">, </w:t>
      </w:r>
      <w:proofErr w:type="spellStart"/>
      <w:r>
        <w:t>PatBase</w:t>
      </w:r>
      <w:proofErr w:type="spellEnd"/>
      <w:r>
        <w:t xml:space="preserve">, </w:t>
      </w:r>
      <w:r w:rsidR="00BB65FC">
        <w:t xml:space="preserve">Clarivate, </w:t>
      </w:r>
      <w:proofErr w:type="spellStart"/>
      <w:r>
        <w:t>WizDomain</w:t>
      </w:r>
      <w:proofErr w:type="spellEnd"/>
      <w:r>
        <w:t xml:space="preserve">, </w:t>
      </w:r>
      <w:proofErr w:type="spellStart"/>
      <w:r>
        <w:t>Pat</w:t>
      </w:r>
      <w:r w:rsidR="00EB3F5F">
        <w:t>Snap</w:t>
      </w:r>
      <w:proofErr w:type="spellEnd"/>
      <w:r>
        <w:t xml:space="preserve">, and other “private” databases to accomplish </w:t>
      </w:r>
      <w:r w:rsidR="006971A5">
        <w:t xml:space="preserve">the ability to innovate new and existing products with the emphasis on green, renewable, sustainable energy and environment </w:t>
      </w:r>
      <w:r w:rsidR="006971A5">
        <w:lastRenderedPageBreak/>
        <w:t>requirements</w:t>
      </w:r>
      <w:r w:rsidR="00220E1D">
        <w:t xml:space="preserve"> for the transitioning </w:t>
      </w:r>
      <w:r w:rsidR="002266A2">
        <w:t xml:space="preserve">global </w:t>
      </w:r>
      <w:r w:rsidR="00220E1D">
        <w:t>economy</w:t>
      </w:r>
      <w:r w:rsidR="006971A5">
        <w:t xml:space="preserve">. </w:t>
      </w:r>
      <w:r>
        <w:br/>
      </w:r>
    </w:p>
    <w:p w14:paraId="683F4221" w14:textId="77777777" w:rsidR="00B00D9B" w:rsidRDefault="00B00D9B" w:rsidP="00B00D9B">
      <w:pPr>
        <w:spacing w:before="40" w:after="40"/>
        <w:ind w:left="720"/>
        <w:rPr>
          <w:sz w:val="22"/>
          <w:szCs w:val="22"/>
        </w:rPr>
      </w:pPr>
    </w:p>
    <w:p w14:paraId="5DD8D5A3" w14:textId="3FD43DC6" w:rsidR="005A0409" w:rsidRDefault="00B00D9B" w:rsidP="005A0409">
      <w:pPr>
        <w:spacing w:before="40" w:after="40"/>
      </w:pPr>
      <w:r w:rsidRPr="006A4E91">
        <w:rPr>
          <w:b/>
        </w:rPr>
        <w:t xml:space="preserve">COURSE </w:t>
      </w:r>
      <w:r w:rsidR="002338C9">
        <w:rPr>
          <w:b/>
        </w:rPr>
        <w:t>DESCRIPTION</w:t>
      </w:r>
      <w:r w:rsidR="006A4E91">
        <w:rPr>
          <w:b/>
        </w:rPr>
        <w:t>:</w:t>
      </w:r>
      <w:r w:rsidR="005A0409" w:rsidRPr="00371E30">
        <w:t xml:space="preserve"> </w:t>
      </w:r>
    </w:p>
    <w:p w14:paraId="6288B7DD" w14:textId="77777777" w:rsidR="005A0409" w:rsidRDefault="005A0409" w:rsidP="005A0409">
      <w:pPr>
        <w:spacing w:before="40" w:after="40"/>
      </w:pPr>
    </w:p>
    <w:p w14:paraId="32027779" w14:textId="543BC2D1" w:rsidR="003C1915" w:rsidRDefault="006A4E91" w:rsidP="003C1915">
      <w:pPr>
        <w:spacing w:before="40" w:after="40"/>
      </w:pPr>
      <w:r w:rsidRPr="00371E30">
        <w:t xml:space="preserve">The nature and importance of </w:t>
      </w:r>
      <w:r w:rsidR="00995BF8">
        <w:t>green sustainable technolog</w:t>
      </w:r>
      <w:r w:rsidR="006971A5">
        <w:t xml:space="preserve">ies relating to product development is </w:t>
      </w:r>
      <w:r w:rsidRPr="00371E30">
        <w:t xml:space="preserve">an area that is </w:t>
      </w:r>
      <w:r w:rsidR="00D51589">
        <w:t xml:space="preserve">evolving </w:t>
      </w:r>
      <w:r w:rsidR="00995BF8">
        <w:t xml:space="preserve">and becoming increasingly </w:t>
      </w:r>
      <w:r w:rsidRPr="00371E30">
        <w:t xml:space="preserve">recognized </w:t>
      </w:r>
      <w:r w:rsidR="00DF2451">
        <w:t xml:space="preserve">as required skills </w:t>
      </w:r>
      <w:r w:rsidRPr="00371E30">
        <w:t xml:space="preserve">by business leaders, educators, politicians, and individual members of society as a driver </w:t>
      </w:r>
      <w:r w:rsidR="00DF2451">
        <w:t xml:space="preserve">to ensure </w:t>
      </w:r>
      <w:r w:rsidR="002266A2">
        <w:t xml:space="preserve">sustainable </w:t>
      </w:r>
      <w:r w:rsidRPr="00371E30">
        <w:t>economic development and wealth creation in organization</w:t>
      </w:r>
      <w:r w:rsidR="00D51589">
        <w:t xml:space="preserve">s. These organizations range in size from </w:t>
      </w:r>
      <w:r w:rsidRPr="00371E30">
        <w:t>small</w:t>
      </w:r>
      <w:r w:rsidR="006971A5">
        <w:t xml:space="preserve"> (sometime start-up) </w:t>
      </w:r>
      <w:r w:rsidRPr="00371E30">
        <w:t xml:space="preserve">companies to entire nations.  Most investors will not </w:t>
      </w:r>
      <w:r w:rsidR="002266A2">
        <w:t xml:space="preserve">seriously </w:t>
      </w:r>
      <w:r w:rsidRPr="00371E30">
        <w:t xml:space="preserve">consider new </w:t>
      </w:r>
      <w:r w:rsidR="003555C8">
        <w:t xml:space="preserve">product </w:t>
      </w:r>
      <w:r w:rsidRPr="00371E30">
        <w:t>technolog</w:t>
      </w:r>
      <w:r w:rsidR="003555C8">
        <w:t xml:space="preserve">ies </w:t>
      </w:r>
      <w:r w:rsidR="00DF2451">
        <w:t xml:space="preserve">and entrepreneurs in </w:t>
      </w:r>
      <w:r w:rsidR="003555C8">
        <w:t xml:space="preserve">the energy and environment </w:t>
      </w:r>
      <w:r w:rsidR="00DF2451">
        <w:t xml:space="preserve">space </w:t>
      </w:r>
      <w:r w:rsidRPr="00371E30">
        <w:t xml:space="preserve">unless </w:t>
      </w:r>
      <w:r w:rsidR="006971A5">
        <w:t xml:space="preserve">new products are also </w:t>
      </w:r>
      <w:r w:rsidRPr="00371E30">
        <w:t>accompanied by intellectual property (IP) ownership.  Technology-based inventorship is particularly important to economic development due to its impact on productivity and potential for exponential growth.  To create something new and of value to both the organization and the market requires a</w:t>
      </w:r>
      <w:r w:rsidR="00995BF8">
        <w:t>n</w:t>
      </w:r>
      <w:r w:rsidRPr="00371E30">
        <w:t xml:space="preserve"> individual </w:t>
      </w:r>
      <w:r w:rsidR="00995BF8">
        <w:t xml:space="preserve">with technical and management skills </w:t>
      </w:r>
      <w:r w:rsidRPr="00371E30">
        <w:t xml:space="preserve">who is willing to assume the social, psychological, and financial risks involved.  Achieving resulting rewards </w:t>
      </w:r>
      <w:r w:rsidR="00DF2451">
        <w:t xml:space="preserve">for which </w:t>
      </w:r>
      <w:r w:rsidRPr="00371E30">
        <w:t xml:space="preserve">monetary </w:t>
      </w:r>
      <w:r w:rsidR="00D51589">
        <w:t xml:space="preserve">value </w:t>
      </w:r>
      <w:r w:rsidRPr="00371E30">
        <w:t xml:space="preserve">is </w:t>
      </w:r>
      <w:r w:rsidR="00DF2451">
        <w:t xml:space="preserve">known is </w:t>
      </w:r>
      <w:r w:rsidRPr="00371E30">
        <w:t xml:space="preserve">difficult and depending on the circumstances may be impossible.  However, personal satisfaction, independence, and other non-financial rewards </w:t>
      </w:r>
      <w:r w:rsidR="00D51589">
        <w:t xml:space="preserve">are </w:t>
      </w:r>
      <w:r w:rsidRPr="00371E30">
        <w:t xml:space="preserve">also </w:t>
      </w:r>
      <w:r w:rsidR="00D51589">
        <w:t xml:space="preserve">important </w:t>
      </w:r>
      <w:r w:rsidR="00DF2451">
        <w:t xml:space="preserve">for </w:t>
      </w:r>
      <w:r w:rsidR="00D51589">
        <w:t>those seeking</w:t>
      </w:r>
      <w:r w:rsidRPr="00371E30">
        <w:t xml:space="preserve"> </w:t>
      </w:r>
      <w:r w:rsidR="00DF2451">
        <w:t xml:space="preserve">solutions and </w:t>
      </w:r>
      <w:r w:rsidRPr="00371E30">
        <w:t xml:space="preserve">recognition.  </w:t>
      </w:r>
      <w:r w:rsidR="00DF2451">
        <w:t xml:space="preserve">The </w:t>
      </w:r>
      <w:r w:rsidR="00D51589">
        <w:t xml:space="preserve">process usually </w:t>
      </w:r>
      <w:r w:rsidRPr="00371E30">
        <w:t>occur</w:t>
      </w:r>
      <w:r w:rsidR="00D51589">
        <w:t>s</w:t>
      </w:r>
      <w:r w:rsidRPr="00371E30">
        <w:t xml:space="preserve"> while starting an enterprise (i.e., entrepreneurship) or while driving innovation within an existing organization (intrapreneurship).</w:t>
      </w:r>
    </w:p>
    <w:p w14:paraId="23AE1CCC" w14:textId="77777777" w:rsidR="003C1915" w:rsidRDefault="003C1915" w:rsidP="003C1915">
      <w:pPr>
        <w:spacing w:before="40" w:after="40"/>
      </w:pPr>
    </w:p>
    <w:p w14:paraId="69938EA8" w14:textId="51BCBBC7" w:rsidR="006A4E91" w:rsidRPr="00371E30" w:rsidRDefault="006A4E91" w:rsidP="003C1915">
      <w:pPr>
        <w:spacing w:before="40" w:after="40"/>
      </w:pPr>
      <w:r w:rsidRPr="00371E30">
        <w:t>Th</w:t>
      </w:r>
      <w:r w:rsidR="00DF2451">
        <w:t xml:space="preserve">is </w:t>
      </w:r>
      <w:r w:rsidRPr="00371E30">
        <w:t xml:space="preserve">course </w:t>
      </w:r>
      <w:r w:rsidR="003555C8">
        <w:t xml:space="preserve">also </w:t>
      </w:r>
      <w:r w:rsidR="00DF2451">
        <w:t xml:space="preserve">provides </w:t>
      </w:r>
      <w:r w:rsidRPr="00371E30">
        <w:t>students with a formal education in</w:t>
      </w:r>
      <w:r w:rsidR="00D51589">
        <w:t>volving</w:t>
      </w:r>
      <w:r w:rsidRPr="00371E30">
        <w:t xml:space="preserve"> </w:t>
      </w:r>
      <w:r w:rsidR="00995BF8">
        <w:t xml:space="preserve">the </w:t>
      </w:r>
      <w:r w:rsidR="00DF2451">
        <w:t xml:space="preserve">various </w:t>
      </w:r>
      <w:r w:rsidR="007A3EC3">
        <w:t xml:space="preserve">technologies associated with green sustainable </w:t>
      </w:r>
      <w:r w:rsidR="003555C8">
        <w:t xml:space="preserve">products from </w:t>
      </w:r>
      <w:r w:rsidR="007A3EC3">
        <w:t xml:space="preserve">energy resources that </w:t>
      </w:r>
      <w:r w:rsidR="00DF2451">
        <w:t xml:space="preserve">co-exist with and </w:t>
      </w:r>
      <w:r w:rsidR="007A3EC3">
        <w:t>maintain sustain</w:t>
      </w:r>
      <w:r w:rsidR="00DF2451">
        <w:t>able</w:t>
      </w:r>
      <w:r w:rsidR="007A3EC3">
        <w:t xml:space="preserve"> </w:t>
      </w:r>
      <w:r w:rsidR="00743073">
        <w:t xml:space="preserve">clean </w:t>
      </w:r>
      <w:r w:rsidR="007A3EC3">
        <w:t xml:space="preserve">environments. The </w:t>
      </w:r>
      <w:r w:rsidR="00DF2451">
        <w:t>course provide</w:t>
      </w:r>
      <w:r w:rsidR="003555C8">
        <w:t>s</w:t>
      </w:r>
      <w:r w:rsidR="00DF2451">
        <w:t xml:space="preserve"> an in depth understanding </w:t>
      </w:r>
      <w:r w:rsidR="006971A5">
        <w:t xml:space="preserve">of product development along with the </w:t>
      </w:r>
      <w:r w:rsidR="007A3EC3">
        <w:t xml:space="preserve">use of </w:t>
      </w:r>
      <w:r w:rsidR="006971A5">
        <w:t xml:space="preserve">practice </w:t>
      </w:r>
      <w:r w:rsidR="00743073">
        <w:t>of p</w:t>
      </w:r>
      <w:r w:rsidRPr="00371E30">
        <w:t>rior art searching</w:t>
      </w:r>
      <w:r w:rsidR="00743073">
        <w:t xml:space="preserve"> analysis</w:t>
      </w:r>
      <w:r w:rsidR="00D51589">
        <w:t xml:space="preserve">.  </w:t>
      </w:r>
      <w:r w:rsidR="00743073">
        <w:t xml:space="preserve">By using these </w:t>
      </w:r>
      <w:proofErr w:type="gramStart"/>
      <w:r w:rsidR="00743073">
        <w:t>tools</w:t>
      </w:r>
      <w:proofErr w:type="gramEnd"/>
      <w:r w:rsidR="00743073">
        <w:t xml:space="preserve"> it will </w:t>
      </w:r>
      <w:r w:rsidR="007A3EC3">
        <w:t>provide students with a keener insight into how to tackle difficult technology and public policy changes</w:t>
      </w:r>
      <w:r w:rsidR="006971A5">
        <w:t xml:space="preserve"> required for product development</w:t>
      </w:r>
      <w:r w:rsidR="007A3EC3">
        <w:t xml:space="preserve">. </w:t>
      </w:r>
      <w:r w:rsidR="00D51589">
        <w:t>I</w:t>
      </w:r>
      <w:r w:rsidRPr="00371E30">
        <w:t>ssues related to enhancing innovation in the context of a technology-based organization</w:t>
      </w:r>
      <w:r w:rsidR="00D51589">
        <w:t xml:space="preserve"> are discussed in each class</w:t>
      </w:r>
      <w:r w:rsidRPr="00371E30">
        <w:t xml:space="preserve">.  </w:t>
      </w:r>
      <w:r w:rsidR="007A3EC3">
        <w:t xml:space="preserve">Sustainable energy and environmental concerns along with </w:t>
      </w:r>
      <w:r w:rsidR="006971A5">
        <w:t xml:space="preserve">ESG </w:t>
      </w:r>
      <w:r w:rsidR="002266A2">
        <w:t xml:space="preserve">(environmental social and governance policies) </w:t>
      </w:r>
      <w:r w:rsidRPr="00371E30">
        <w:t xml:space="preserve">will be emphasized in this course </w:t>
      </w:r>
      <w:r w:rsidR="00D51589">
        <w:t xml:space="preserve">using </w:t>
      </w:r>
      <w:r w:rsidRPr="00371E30">
        <w:t xml:space="preserve">detailed </w:t>
      </w:r>
      <w:r w:rsidR="003555C8">
        <w:t xml:space="preserve">product design </w:t>
      </w:r>
      <w:r w:rsidRPr="00371E30">
        <w:t>case studies</w:t>
      </w:r>
      <w:r w:rsidR="00D51589">
        <w:t xml:space="preserve">. </w:t>
      </w:r>
      <w:r w:rsidR="00220E1D">
        <w:t xml:space="preserve">Carbon credits and the value of these credits </w:t>
      </w:r>
      <w:r w:rsidR="002266A2">
        <w:t xml:space="preserve">as they pertain to product development </w:t>
      </w:r>
      <w:r w:rsidR="00220E1D">
        <w:t xml:space="preserve">will also be included during the semester.  </w:t>
      </w:r>
      <w:r w:rsidR="00D51589">
        <w:t xml:space="preserve"> Expertise acquired using these techniques </w:t>
      </w:r>
      <w:r w:rsidR="00CB262B">
        <w:t xml:space="preserve">pertaining to managing new product introductions </w:t>
      </w:r>
      <w:r w:rsidR="00D51589">
        <w:t xml:space="preserve">can be </w:t>
      </w:r>
      <w:r w:rsidRPr="00371E30">
        <w:t xml:space="preserve">very complex </w:t>
      </w:r>
      <w:r w:rsidR="00373494">
        <w:t xml:space="preserve">as </w:t>
      </w:r>
      <w:r w:rsidR="007A3EC3">
        <w:t>sustainable energy transition</w:t>
      </w:r>
      <w:r w:rsidR="00743073">
        <w:t>s a</w:t>
      </w:r>
      <w:r w:rsidR="007A3EC3">
        <w:t xml:space="preserve">re still </w:t>
      </w:r>
      <w:r w:rsidR="00743073">
        <w:t>i</w:t>
      </w:r>
      <w:r w:rsidR="007A3EC3">
        <w:t xml:space="preserve">n their </w:t>
      </w:r>
      <w:r w:rsidR="00743073">
        <w:t xml:space="preserve">relative </w:t>
      </w:r>
      <w:r w:rsidR="007A3EC3">
        <w:t>infancy</w:t>
      </w:r>
      <w:r w:rsidR="00743073">
        <w:t xml:space="preserve">. </w:t>
      </w:r>
      <w:r w:rsidRPr="00371E30">
        <w:t xml:space="preserve">Students will learn that seldom is there an exact </w:t>
      </w:r>
      <w:r w:rsidR="00743073">
        <w:t>s</w:t>
      </w:r>
      <w:r w:rsidR="007A3EC3">
        <w:t xml:space="preserve">olution and/or </w:t>
      </w:r>
      <w:r w:rsidRPr="00371E30">
        <w:t>valuation based on the analysis</w:t>
      </w:r>
      <w:r w:rsidR="00373494">
        <w:t>,</w:t>
      </w:r>
      <w:r w:rsidRPr="00371E30">
        <w:t xml:space="preserve"> but there are numerous best practices and benchmarks that can assist the organization or individual </w:t>
      </w:r>
      <w:r w:rsidR="00BB367E">
        <w:t xml:space="preserve">obtain </w:t>
      </w:r>
      <w:r w:rsidR="007A3EC3">
        <w:t>energy transition solutions</w:t>
      </w:r>
      <w:r w:rsidR="00CB262B">
        <w:t xml:space="preserve"> for new products</w:t>
      </w:r>
      <w:r w:rsidR="00743073">
        <w:t xml:space="preserve">.  In </w:t>
      </w:r>
      <w:r w:rsidR="002266A2">
        <w:t xml:space="preserve">most </w:t>
      </w:r>
      <w:r w:rsidR="00743073">
        <w:t xml:space="preserve">cases the use of </w:t>
      </w:r>
      <w:r w:rsidRPr="00371E30">
        <w:t xml:space="preserve">a valuation </w:t>
      </w:r>
      <w:r w:rsidR="00BB367E">
        <w:t xml:space="preserve">matrix </w:t>
      </w:r>
      <w:r w:rsidR="00743073">
        <w:t>of</w:t>
      </w:r>
      <w:r w:rsidR="00E72E2A" w:rsidRPr="00371E30">
        <w:t xml:space="preserve"> </w:t>
      </w:r>
      <w:r w:rsidR="00CB262B">
        <w:t xml:space="preserve">products and their </w:t>
      </w:r>
      <w:r w:rsidR="00E72E2A" w:rsidRPr="00371E30">
        <w:t>patent portfolio</w:t>
      </w:r>
      <w:r w:rsidR="00743073">
        <w:t xml:space="preserve">s </w:t>
      </w:r>
      <w:r w:rsidR="00CB262B">
        <w:t xml:space="preserve">helps </w:t>
      </w:r>
      <w:r w:rsidR="00743073">
        <w:t xml:space="preserve">provide a more complete </w:t>
      </w:r>
      <w:r w:rsidR="00373494">
        <w:t>understanding</w:t>
      </w:r>
      <w:r w:rsidR="00836D92">
        <w:t xml:space="preserve"> for decision making during the transition phase for the internal and external economies of both businesses and governments</w:t>
      </w:r>
      <w:r w:rsidR="00373494">
        <w:t xml:space="preserve">. </w:t>
      </w:r>
      <w:r w:rsidR="00E72E2A" w:rsidRPr="00371E30">
        <w:t xml:space="preserve"> </w:t>
      </w:r>
    </w:p>
    <w:p w14:paraId="5CD4A6FC" w14:textId="77777777" w:rsidR="006A4E91" w:rsidRDefault="006A4E91" w:rsidP="00B00D9B">
      <w:pPr>
        <w:spacing w:before="40" w:after="40"/>
        <w:rPr>
          <w:b/>
        </w:rPr>
      </w:pPr>
    </w:p>
    <w:p w14:paraId="3D173234" w14:textId="37CD621A" w:rsidR="003C1915" w:rsidRPr="00BE1DC0" w:rsidRDefault="003C1915" w:rsidP="00B00D9B">
      <w:pPr>
        <w:spacing w:before="40" w:after="40"/>
        <w:rPr>
          <w:b/>
          <w:i/>
          <w:color w:val="0000FF"/>
          <w:sz w:val="28"/>
          <w:szCs w:val="28"/>
        </w:rPr>
      </w:pPr>
      <w:r w:rsidRPr="00BE1DC0">
        <w:rPr>
          <w:b/>
          <w:i/>
          <w:color w:val="0000FF"/>
          <w:sz w:val="28"/>
          <w:szCs w:val="28"/>
        </w:rPr>
        <w:t xml:space="preserve">The ultimate goal of this course is to provide the student with </w:t>
      </w:r>
      <w:r w:rsidR="00373494">
        <w:rPr>
          <w:b/>
          <w:i/>
          <w:color w:val="0000FF"/>
          <w:sz w:val="28"/>
          <w:szCs w:val="28"/>
        </w:rPr>
        <w:t xml:space="preserve">the ability to </w:t>
      </w:r>
      <w:r w:rsidRPr="00BE1DC0">
        <w:rPr>
          <w:b/>
          <w:i/>
          <w:color w:val="0000FF"/>
          <w:sz w:val="28"/>
          <w:szCs w:val="28"/>
        </w:rPr>
        <w:t xml:space="preserve">utilize the proper </w:t>
      </w:r>
      <w:r w:rsidR="007A3EC3">
        <w:rPr>
          <w:b/>
          <w:i/>
          <w:color w:val="0000FF"/>
          <w:sz w:val="28"/>
          <w:szCs w:val="28"/>
        </w:rPr>
        <w:t>understanding</w:t>
      </w:r>
      <w:r w:rsidR="00516792">
        <w:rPr>
          <w:b/>
          <w:i/>
          <w:color w:val="0000FF"/>
          <w:sz w:val="28"/>
          <w:szCs w:val="28"/>
        </w:rPr>
        <w:t xml:space="preserve"> </w:t>
      </w:r>
      <w:r w:rsidR="002266A2">
        <w:rPr>
          <w:b/>
          <w:i/>
          <w:color w:val="0000FF"/>
          <w:sz w:val="28"/>
          <w:szCs w:val="28"/>
        </w:rPr>
        <w:t xml:space="preserve">for </w:t>
      </w:r>
      <w:r w:rsidR="00516792">
        <w:rPr>
          <w:b/>
          <w:i/>
          <w:color w:val="0000FF"/>
          <w:sz w:val="28"/>
          <w:szCs w:val="28"/>
        </w:rPr>
        <w:t xml:space="preserve">developing new products that utilize </w:t>
      </w:r>
      <w:r w:rsidR="00265A1E">
        <w:rPr>
          <w:b/>
          <w:i/>
          <w:color w:val="0000FF"/>
          <w:sz w:val="28"/>
          <w:szCs w:val="28"/>
        </w:rPr>
        <w:t xml:space="preserve">energy transition and sustainable environment </w:t>
      </w:r>
      <w:r w:rsidRPr="00BE1DC0">
        <w:rPr>
          <w:b/>
          <w:i/>
          <w:color w:val="0000FF"/>
          <w:sz w:val="28"/>
          <w:szCs w:val="28"/>
        </w:rPr>
        <w:t xml:space="preserve">tools </w:t>
      </w:r>
      <w:r w:rsidR="00743073">
        <w:rPr>
          <w:b/>
          <w:i/>
          <w:color w:val="0000FF"/>
          <w:sz w:val="28"/>
          <w:szCs w:val="28"/>
        </w:rPr>
        <w:t xml:space="preserve">available </w:t>
      </w:r>
      <w:r w:rsidR="00265A1E">
        <w:rPr>
          <w:b/>
          <w:i/>
          <w:color w:val="0000FF"/>
          <w:sz w:val="28"/>
          <w:szCs w:val="28"/>
        </w:rPr>
        <w:t xml:space="preserve">to leverage emerging </w:t>
      </w:r>
      <w:r w:rsidRPr="00BE1DC0">
        <w:rPr>
          <w:b/>
          <w:i/>
          <w:color w:val="0000FF"/>
          <w:sz w:val="28"/>
          <w:szCs w:val="28"/>
        </w:rPr>
        <w:t>strategies</w:t>
      </w:r>
      <w:r w:rsidR="00516792">
        <w:rPr>
          <w:b/>
          <w:i/>
          <w:color w:val="0000FF"/>
          <w:sz w:val="28"/>
          <w:szCs w:val="28"/>
        </w:rPr>
        <w:t xml:space="preserve">. </w:t>
      </w:r>
      <w:r w:rsidR="00743073">
        <w:rPr>
          <w:b/>
          <w:i/>
          <w:color w:val="0000FF"/>
          <w:sz w:val="28"/>
          <w:szCs w:val="28"/>
        </w:rPr>
        <w:t xml:space="preserve">  The use of these tools will allow for </w:t>
      </w:r>
      <w:r w:rsidRPr="00BE1DC0">
        <w:rPr>
          <w:b/>
          <w:i/>
          <w:color w:val="0000FF"/>
          <w:sz w:val="28"/>
          <w:szCs w:val="28"/>
        </w:rPr>
        <w:t xml:space="preserve">successful </w:t>
      </w:r>
      <w:r w:rsidR="00743073">
        <w:rPr>
          <w:b/>
          <w:i/>
          <w:color w:val="0000FF"/>
          <w:sz w:val="28"/>
          <w:szCs w:val="28"/>
        </w:rPr>
        <w:t xml:space="preserve">endeavors </w:t>
      </w:r>
      <w:r w:rsidRPr="00BE1DC0">
        <w:rPr>
          <w:b/>
          <w:i/>
          <w:color w:val="0000FF"/>
          <w:sz w:val="28"/>
          <w:szCs w:val="28"/>
        </w:rPr>
        <w:t xml:space="preserve">in any future engineering management </w:t>
      </w:r>
      <w:r w:rsidR="00265A1E">
        <w:rPr>
          <w:b/>
          <w:i/>
          <w:color w:val="0000FF"/>
          <w:sz w:val="28"/>
          <w:szCs w:val="28"/>
        </w:rPr>
        <w:t xml:space="preserve">career. </w:t>
      </w:r>
    </w:p>
    <w:p w14:paraId="3DEDCF54" w14:textId="77777777" w:rsidR="00371E30" w:rsidRPr="00371E30" w:rsidRDefault="003C1915" w:rsidP="00B00D9B">
      <w:pPr>
        <w:spacing w:before="40" w:after="40"/>
        <w:rPr>
          <w:b/>
        </w:rPr>
      </w:pPr>
      <w:r>
        <w:rPr>
          <w:b/>
        </w:rPr>
        <w:t xml:space="preserve">  </w:t>
      </w:r>
    </w:p>
    <w:p w14:paraId="6737AC92" w14:textId="19B768AF" w:rsidR="00371E30" w:rsidRDefault="00371E30" w:rsidP="00371E30">
      <w:pPr>
        <w:ind w:left="2880" w:hanging="2880"/>
      </w:pPr>
      <w:r>
        <w:t>The goals of this</w:t>
      </w:r>
      <w:r w:rsidR="005A0409">
        <w:t xml:space="preserve"> </w:t>
      </w:r>
      <w:r w:rsidR="00E2260E">
        <w:t xml:space="preserve">FULL </w:t>
      </w:r>
      <w:r>
        <w:t>semester course are</w:t>
      </w:r>
      <w:r w:rsidR="00C20D34">
        <w:t>;</w:t>
      </w:r>
    </w:p>
    <w:p w14:paraId="5DE43BD2" w14:textId="305E121B" w:rsidR="00371E30" w:rsidRDefault="00371E30" w:rsidP="00371E30">
      <w:pPr>
        <w:ind w:left="2880" w:hanging="2880"/>
      </w:pPr>
    </w:p>
    <w:p w14:paraId="23E95234" w14:textId="507CA5B2" w:rsidR="00743073" w:rsidRDefault="00743073" w:rsidP="00743073">
      <w:pPr>
        <w:pStyle w:val="ListParagraph"/>
        <w:numPr>
          <w:ilvl w:val="0"/>
          <w:numId w:val="7"/>
        </w:numPr>
      </w:pPr>
      <w:r>
        <w:t xml:space="preserve">Provide information and education involving </w:t>
      </w:r>
      <w:r w:rsidR="00516792">
        <w:t xml:space="preserve">development of new products using </w:t>
      </w:r>
      <w:r>
        <w:t>sustainable energy and environment</w:t>
      </w:r>
      <w:r w:rsidR="005250CD">
        <w:t>al solutions</w:t>
      </w:r>
      <w:r w:rsidR="00A01F69">
        <w:t xml:space="preserve"> </w:t>
      </w:r>
      <w:r w:rsidR="0048032C">
        <w:t>for trans</w:t>
      </w:r>
      <w:r w:rsidR="00CB262B">
        <w:t xml:space="preserve">forming </w:t>
      </w:r>
      <w:r w:rsidR="0048032C">
        <w:t>economies</w:t>
      </w:r>
      <w:r w:rsidR="00220E1D">
        <w:t xml:space="preserve"> </w:t>
      </w:r>
      <w:r w:rsidR="0048032C">
        <w:t xml:space="preserve"> </w:t>
      </w:r>
    </w:p>
    <w:p w14:paraId="156A4914" w14:textId="77777777" w:rsidR="0048032C" w:rsidRDefault="0048032C" w:rsidP="0048032C">
      <w:pPr>
        <w:pStyle w:val="ListParagraph"/>
        <w:ind w:left="787"/>
      </w:pPr>
    </w:p>
    <w:p w14:paraId="22B16CE6" w14:textId="3EE4F96C" w:rsidR="00CB262B" w:rsidRDefault="00CB262B" w:rsidP="00743073">
      <w:pPr>
        <w:pStyle w:val="ListParagraph"/>
        <w:numPr>
          <w:ilvl w:val="0"/>
          <w:numId w:val="7"/>
        </w:numPr>
      </w:pPr>
      <w:r>
        <w:t>Understanding the use of ESG as it relates to New Product Development</w:t>
      </w:r>
      <w:r w:rsidR="00FD5BEE">
        <w:t xml:space="preserve"> and relationships to the Energy Star </w:t>
      </w:r>
      <w:r w:rsidR="002266A2">
        <w:t xml:space="preserve">and </w:t>
      </w:r>
      <w:r w:rsidR="00876DD6">
        <w:t xml:space="preserve">closely associated </w:t>
      </w:r>
      <w:r w:rsidR="00FD5BEE">
        <w:t>program</w:t>
      </w:r>
      <w:r w:rsidR="00876DD6">
        <w:t>s</w:t>
      </w:r>
      <w:r w:rsidR="00FD5BEE">
        <w:t xml:space="preserve"> </w:t>
      </w:r>
      <w:r>
        <w:t xml:space="preserve">  </w:t>
      </w:r>
    </w:p>
    <w:p w14:paraId="0BAB7CB0" w14:textId="77777777" w:rsidR="00CB262B" w:rsidRDefault="00CB262B" w:rsidP="00F31E1C">
      <w:pPr>
        <w:pStyle w:val="ListParagraph"/>
      </w:pPr>
    </w:p>
    <w:p w14:paraId="42B8238F" w14:textId="02C0A5D6" w:rsidR="005250CD" w:rsidRDefault="005250CD" w:rsidP="00743073">
      <w:pPr>
        <w:pStyle w:val="ListParagraph"/>
        <w:numPr>
          <w:ilvl w:val="0"/>
          <w:numId w:val="7"/>
        </w:numPr>
      </w:pPr>
      <w:r>
        <w:t xml:space="preserve">Understanding and use of Life Cycle Assessment </w:t>
      </w:r>
      <w:r w:rsidR="0048032C">
        <w:t xml:space="preserve">(LCA) </w:t>
      </w:r>
      <w:r>
        <w:t>and Activity Based Costing</w:t>
      </w:r>
      <w:r w:rsidR="0048032C">
        <w:t xml:space="preserve"> (ABC)</w:t>
      </w:r>
      <w:r w:rsidR="00516792">
        <w:t xml:space="preserve"> for New Product </w:t>
      </w:r>
      <w:proofErr w:type="gramStart"/>
      <w:r w:rsidR="00516792">
        <w:t xml:space="preserve">Development </w:t>
      </w:r>
      <w:r w:rsidR="0048032C">
        <w:t xml:space="preserve"> </w:t>
      </w:r>
      <w:r w:rsidR="00220E1D">
        <w:t>plus</w:t>
      </w:r>
      <w:proofErr w:type="gramEnd"/>
      <w:r w:rsidR="00220E1D">
        <w:t xml:space="preserve"> the use of carbon credits to </w:t>
      </w:r>
      <w:r w:rsidR="00FD5BEE">
        <w:t>complete valuations</w:t>
      </w:r>
    </w:p>
    <w:p w14:paraId="05956F32" w14:textId="77777777" w:rsidR="0048032C" w:rsidRDefault="0048032C" w:rsidP="0048032C">
      <w:pPr>
        <w:pStyle w:val="ListParagraph"/>
        <w:ind w:left="787"/>
      </w:pPr>
    </w:p>
    <w:p w14:paraId="10E34C84" w14:textId="6838618E" w:rsidR="005250CD" w:rsidRDefault="005250CD" w:rsidP="00743073">
      <w:pPr>
        <w:pStyle w:val="ListParagraph"/>
        <w:numPr>
          <w:ilvl w:val="0"/>
          <w:numId w:val="7"/>
        </w:numPr>
      </w:pPr>
      <w:r>
        <w:t xml:space="preserve">Understanding and use of </w:t>
      </w:r>
      <w:r w:rsidR="0048032C">
        <w:t xml:space="preserve">ISO 14000 </w:t>
      </w:r>
      <w:r w:rsidR="00516792">
        <w:t xml:space="preserve">for practices in developing new products </w:t>
      </w:r>
    </w:p>
    <w:p w14:paraId="15BDA12C" w14:textId="77777777" w:rsidR="0048032C" w:rsidRDefault="0048032C" w:rsidP="0048032C">
      <w:pPr>
        <w:ind w:left="787"/>
      </w:pPr>
    </w:p>
    <w:p w14:paraId="17D7DEE1" w14:textId="5BD0CEBA" w:rsidR="00371E30" w:rsidRDefault="0048032C" w:rsidP="00371E30">
      <w:pPr>
        <w:numPr>
          <w:ilvl w:val="0"/>
          <w:numId w:val="7"/>
        </w:numPr>
      </w:pPr>
      <w:r>
        <w:t>E</w:t>
      </w:r>
      <w:r w:rsidR="00371E30">
        <w:t xml:space="preserve">nable the participants to understand all aspects of </w:t>
      </w:r>
      <w:r w:rsidR="00CB262B">
        <w:t xml:space="preserve">product initiation, substantiation, and introduction into an accepting marketplace. </w:t>
      </w:r>
    </w:p>
    <w:p w14:paraId="23870EF0" w14:textId="77777777" w:rsidR="0048032C" w:rsidRDefault="0048032C" w:rsidP="00836D92">
      <w:pPr>
        <w:ind w:left="787"/>
      </w:pPr>
    </w:p>
    <w:p w14:paraId="7E7428D2" w14:textId="2332671A" w:rsidR="001813AE" w:rsidRDefault="001813AE" w:rsidP="00C20D34">
      <w:pPr>
        <w:numPr>
          <w:ilvl w:val="0"/>
          <w:numId w:val="7"/>
        </w:numPr>
      </w:pPr>
      <w:r>
        <w:t xml:space="preserve"> Defining sustainability and green energy and environment Product ideation, creation</w:t>
      </w:r>
      <w:r w:rsidR="00516792">
        <w:t>,</w:t>
      </w:r>
      <w:r>
        <w:t xml:space="preserve"> and public policy initiatives </w:t>
      </w:r>
    </w:p>
    <w:p w14:paraId="494F0B5B" w14:textId="77777777" w:rsidR="001813AE" w:rsidRDefault="001813AE" w:rsidP="00F31E1C">
      <w:pPr>
        <w:pStyle w:val="ListParagraph"/>
      </w:pPr>
    </w:p>
    <w:p w14:paraId="461368B4" w14:textId="5603829D" w:rsidR="001813AE" w:rsidRDefault="00C20D34" w:rsidP="00C20D34">
      <w:pPr>
        <w:numPr>
          <w:ilvl w:val="0"/>
          <w:numId w:val="7"/>
        </w:numPr>
      </w:pPr>
      <w:r>
        <w:t>Prior Art Searching</w:t>
      </w:r>
      <w:r w:rsidR="001813AE">
        <w:t xml:space="preserve"> and Conceptualizing Innovation </w:t>
      </w:r>
      <w:r w:rsidR="00516792">
        <w:t xml:space="preserve">for Products that </w:t>
      </w:r>
      <w:r w:rsidR="001813AE">
        <w:t xml:space="preserve">Meet New and Existing Market Demands  </w:t>
      </w:r>
    </w:p>
    <w:p w14:paraId="71A49EAC" w14:textId="77777777" w:rsidR="001813AE" w:rsidRDefault="001813AE" w:rsidP="00F31E1C">
      <w:pPr>
        <w:pStyle w:val="ListParagraph"/>
      </w:pPr>
    </w:p>
    <w:p w14:paraId="69816AF8" w14:textId="77777777" w:rsidR="0048032C" w:rsidRDefault="0048032C" w:rsidP="00836D92">
      <w:pPr>
        <w:ind w:left="787"/>
      </w:pPr>
    </w:p>
    <w:p w14:paraId="4E22B1DD" w14:textId="7B5382F2" w:rsidR="00C20D34" w:rsidRDefault="00C20D34" w:rsidP="00C20D34">
      <w:pPr>
        <w:numPr>
          <w:ilvl w:val="0"/>
          <w:numId w:val="7"/>
        </w:numPr>
      </w:pPr>
      <w:r>
        <w:lastRenderedPageBreak/>
        <w:t>I</w:t>
      </w:r>
      <w:r w:rsidR="00371E30">
        <w:t xml:space="preserve">t will also be shown how </w:t>
      </w:r>
      <w:r w:rsidR="001813AE">
        <w:t xml:space="preserve">green, sustainable, ESG </w:t>
      </w:r>
      <w:proofErr w:type="gramStart"/>
      <w:r w:rsidR="00876DD6">
        <w:t>policy based</w:t>
      </w:r>
      <w:proofErr w:type="gramEnd"/>
      <w:r w:rsidR="00876DD6">
        <w:t xml:space="preserve"> </w:t>
      </w:r>
      <w:r w:rsidR="001813AE">
        <w:t xml:space="preserve">products </w:t>
      </w:r>
      <w:r w:rsidR="00371E30">
        <w:t xml:space="preserve">can be </w:t>
      </w:r>
      <w:r w:rsidR="00836D92">
        <w:t xml:space="preserve">leveraged for energy and environment transitions when </w:t>
      </w:r>
      <w:r w:rsidR="00371E30">
        <w:t xml:space="preserve">applied in a technology-based organizational setting. This learning </w:t>
      </w:r>
      <w:r w:rsidR="00516792">
        <w:t xml:space="preserve">allows for the </w:t>
      </w:r>
      <w:r w:rsidR="00371E30">
        <w:t>ability t</w:t>
      </w:r>
      <w:r w:rsidR="00A4075B">
        <w:t xml:space="preserve">o </w:t>
      </w:r>
      <w:r w:rsidR="00836D92">
        <w:t>make decisions that will allow for benchmarking the multiple opportunities that a</w:t>
      </w:r>
      <w:r w:rsidR="001813AE">
        <w:t>n</w:t>
      </w:r>
      <w:r w:rsidR="00836D92">
        <w:t xml:space="preserve"> organization must consider before embarking on an energy transition program. </w:t>
      </w:r>
    </w:p>
    <w:p w14:paraId="240E3E75" w14:textId="77777777" w:rsidR="00C20D34" w:rsidRDefault="00C20D34" w:rsidP="00C20D34">
      <w:pPr>
        <w:ind w:left="67"/>
      </w:pPr>
    </w:p>
    <w:p w14:paraId="08CEE7F1" w14:textId="77777777" w:rsidR="00FD5BEE" w:rsidRDefault="00FD5BEE" w:rsidP="00C20D34">
      <w:pPr>
        <w:ind w:left="67"/>
        <w:rPr>
          <w:b/>
          <w:u w:val="single"/>
        </w:rPr>
      </w:pPr>
    </w:p>
    <w:p w14:paraId="068EEEBF" w14:textId="77777777" w:rsidR="00FD5BEE" w:rsidRDefault="00FD5BEE" w:rsidP="00C20D34">
      <w:pPr>
        <w:ind w:left="67"/>
        <w:rPr>
          <w:b/>
          <w:u w:val="single"/>
        </w:rPr>
      </w:pPr>
    </w:p>
    <w:p w14:paraId="58266526" w14:textId="77777777" w:rsidR="00FD5BEE" w:rsidRDefault="00FD5BEE" w:rsidP="00C20D34">
      <w:pPr>
        <w:ind w:left="67"/>
        <w:rPr>
          <w:b/>
          <w:u w:val="single"/>
        </w:rPr>
      </w:pPr>
    </w:p>
    <w:p w14:paraId="1AE9DB3D" w14:textId="77777777" w:rsidR="00FD5BEE" w:rsidRDefault="00FD5BEE" w:rsidP="00C20D34">
      <w:pPr>
        <w:ind w:left="67"/>
        <w:rPr>
          <w:b/>
          <w:u w:val="single"/>
        </w:rPr>
      </w:pPr>
    </w:p>
    <w:p w14:paraId="517ED9CE" w14:textId="54033A8B" w:rsidR="00C20D34" w:rsidRPr="00C20D34" w:rsidRDefault="00371E30" w:rsidP="00C20D34">
      <w:pPr>
        <w:ind w:left="67"/>
        <w:rPr>
          <w:b/>
          <w:u w:val="single"/>
        </w:rPr>
      </w:pPr>
      <w:r w:rsidRPr="00C20D34">
        <w:rPr>
          <w:b/>
          <w:u w:val="single"/>
        </w:rPr>
        <w:t>More specifically, learning outcomes from this course include an understanding of:</w:t>
      </w:r>
    </w:p>
    <w:p w14:paraId="0A76A2BC" w14:textId="77777777" w:rsidR="00C20D34" w:rsidRDefault="00C20D34" w:rsidP="00C20D34">
      <w:pPr>
        <w:ind w:left="67"/>
      </w:pPr>
    </w:p>
    <w:p w14:paraId="26B2CC64" w14:textId="5FB6AECE" w:rsidR="00A73EB6" w:rsidRDefault="00516792" w:rsidP="00A73EB6">
      <w:pPr>
        <w:ind w:left="67"/>
      </w:pPr>
      <w:r>
        <w:t>Products developed from sustainable</w:t>
      </w:r>
      <w:r w:rsidR="00A73EB6">
        <w:t xml:space="preserve"> transitions, needs, and </w:t>
      </w:r>
      <w:r>
        <w:t xml:space="preserve">energy requirements needed </w:t>
      </w:r>
      <w:r w:rsidR="00836D92">
        <w:t xml:space="preserve">for </w:t>
      </w:r>
      <w:r w:rsidR="00A73EB6">
        <w:t>each</w:t>
      </w:r>
      <w:r w:rsidR="00836D92">
        <w:t xml:space="preserve"> possible undertaking </w:t>
      </w:r>
    </w:p>
    <w:p w14:paraId="3DC4AFA3" w14:textId="3D92E6F1" w:rsidR="00A73EB6" w:rsidRDefault="00A73EB6" w:rsidP="00A73EB6">
      <w:pPr>
        <w:ind w:left="67"/>
      </w:pPr>
    </w:p>
    <w:p w14:paraId="47B28683" w14:textId="3B54D916" w:rsidR="00A73EB6" w:rsidRDefault="00A73EB6" w:rsidP="00A73EB6">
      <w:pPr>
        <w:ind w:left="67"/>
      </w:pPr>
      <w:r>
        <w:t>Global, Regional</w:t>
      </w:r>
      <w:r w:rsidR="00A01F69">
        <w:t>,</w:t>
      </w:r>
      <w:r>
        <w:t xml:space="preserve"> and Domestic Energy </w:t>
      </w:r>
      <w:r w:rsidR="008B328D">
        <w:t xml:space="preserve">Practices and </w:t>
      </w:r>
      <w:r>
        <w:t>Policies</w:t>
      </w:r>
      <w:r w:rsidR="00516792">
        <w:t xml:space="preserve"> </w:t>
      </w:r>
      <w:bookmarkStart w:id="1" w:name="_Hlk104714211"/>
      <w:r w:rsidR="00516792">
        <w:t xml:space="preserve">that influence Product Development </w:t>
      </w:r>
      <w:r>
        <w:t xml:space="preserve"> </w:t>
      </w:r>
      <w:bookmarkEnd w:id="1"/>
    </w:p>
    <w:p w14:paraId="15DFEE69" w14:textId="4AC9F8E0" w:rsidR="00A73EB6" w:rsidRDefault="00A73EB6" w:rsidP="00A73EB6">
      <w:pPr>
        <w:ind w:left="67"/>
      </w:pPr>
    </w:p>
    <w:p w14:paraId="116BFDAE" w14:textId="66787A34" w:rsidR="00A01F69" w:rsidRDefault="00A73EB6" w:rsidP="00A73EB6">
      <w:pPr>
        <w:ind w:left="67"/>
      </w:pPr>
      <w:r>
        <w:t>Global, Regional</w:t>
      </w:r>
      <w:r w:rsidR="00A01F69">
        <w:t>,</w:t>
      </w:r>
      <w:r>
        <w:t xml:space="preserve"> and Domestic Sustainable Environmental P</w:t>
      </w:r>
      <w:r w:rsidR="008B328D">
        <w:t xml:space="preserve">ractices and Policies </w:t>
      </w:r>
      <w:r w:rsidR="00516792">
        <w:t xml:space="preserve">that influence Product Development  </w:t>
      </w:r>
    </w:p>
    <w:p w14:paraId="7701A1A4" w14:textId="14A31727" w:rsidR="00A01F69" w:rsidRDefault="00A01F69" w:rsidP="00A73EB6">
      <w:pPr>
        <w:ind w:left="67"/>
      </w:pPr>
    </w:p>
    <w:p w14:paraId="4FBBEF56" w14:textId="5E54FEB4" w:rsidR="00A01F69" w:rsidRDefault="00A01F69" w:rsidP="00A73EB6">
      <w:pPr>
        <w:ind w:left="67"/>
      </w:pPr>
      <w:r>
        <w:t xml:space="preserve">Understanding </w:t>
      </w:r>
      <w:r w:rsidR="008B328D">
        <w:t xml:space="preserve">regarding </w:t>
      </w:r>
      <w:r>
        <w:t xml:space="preserve">ISO 14000 (Environmental Management System) </w:t>
      </w:r>
      <w:r w:rsidR="008B328D">
        <w:t xml:space="preserve">and implementation within </w:t>
      </w:r>
      <w:r>
        <w:t xml:space="preserve">any corporate or business entity </w:t>
      </w:r>
    </w:p>
    <w:p w14:paraId="6572D641" w14:textId="77777777" w:rsidR="00A01F69" w:rsidRDefault="00A01F69" w:rsidP="00A73EB6">
      <w:pPr>
        <w:ind w:left="67"/>
      </w:pPr>
    </w:p>
    <w:p w14:paraId="562F581A" w14:textId="3E355A74" w:rsidR="00FD5BEE" w:rsidRDefault="00FD5BEE" w:rsidP="00C20D34">
      <w:pPr>
        <w:ind w:left="67"/>
      </w:pPr>
      <w:r>
        <w:t xml:space="preserve">Carbon credits and their influence on manufacturing and profitability </w:t>
      </w:r>
    </w:p>
    <w:p w14:paraId="1A3FB3E2" w14:textId="77777777" w:rsidR="00FD5BEE" w:rsidRDefault="00FD5BEE" w:rsidP="00C20D34">
      <w:pPr>
        <w:ind w:left="67"/>
      </w:pPr>
    </w:p>
    <w:p w14:paraId="68CAFA9F" w14:textId="3FE15DDA" w:rsidR="00C20D34" w:rsidRDefault="00371E30" w:rsidP="00C20D34">
      <w:pPr>
        <w:ind w:left="67"/>
      </w:pPr>
      <w:r>
        <w:t xml:space="preserve">How to protect innovation </w:t>
      </w:r>
      <w:r w:rsidR="00516792">
        <w:t>of new and existing</w:t>
      </w:r>
      <w:r w:rsidR="00FD5BEE">
        <w:t xml:space="preserve"> </w:t>
      </w:r>
      <w:r>
        <w:t xml:space="preserve">products </w:t>
      </w:r>
      <w:r w:rsidR="008B328D">
        <w:t xml:space="preserve">regarding energy transition </w:t>
      </w:r>
      <w:r>
        <w:t>within an</w:t>
      </w:r>
      <w:r w:rsidR="00C20D34">
        <w:t xml:space="preserve">y </w:t>
      </w:r>
      <w:r>
        <w:t>organization</w:t>
      </w:r>
    </w:p>
    <w:p w14:paraId="1AD3EE7D" w14:textId="77777777" w:rsidR="00A01F69" w:rsidRDefault="00A01F69" w:rsidP="00C20D34">
      <w:pPr>
        <w:ind w:left="67"/>
      </w:pPr>
    </w:p>
    <w:p w14:paraId="4DFD9AE0" w14:textId="336AB400" w:rsidR="00C20D34" w:rsidRDefault="00371E30" w:rsidP="00C20D34">
      <w:pPr>
        <w:ind w:left="67"/>
      </w:pPr>
      <w:r>
        <w:t>How to promote idea generation and the creative process</w:t>
      </w:r>
      <w:r w:rsidR="008B328D">
        <w:t xml:space="preserve"> for</w:t>
      </w:r>
      <w:r w:rsidR="00516792">
        <w:t xml:space="preserve"> new products </w:t>
      </w:r>
      <w:r w:rsidR="00513799">
        <w:t xml:space="preserve">that meet </w:t>
      </w:r>
      <w:r w:rsidR="008B328D">
        <w:t>energy and environment transition</w:t>
      </w:r>
      <w:r w:rsidR="00513799">
        <w:t xml:space="preserve"> needs </w:t>
      </w:r>
      <w:r w:rsidR="008B328D">
        <w:t xml:space="preserve"> </w:t>
      </w:r>
      <w:r w:rsidR="00C20D34">
        <w:t xml:space="preserve"> </w:t>
      </w:r>
    </w:p>
    <w:p w14:paraId="3A42FC0A" w14:textId="77777777" w:rsidR="00A01F69" w:rsidRDefault="00A01F69" w:rsidP="00C20D34">
      <w:pPr>
        <w:ind w:left="67"/>
      </w:pPr>
    </w:p>
    <w:p w14:paraId="152B598C" w14:textId="4F70ED0D" w:rsidR="00C20D34" w:rsidRDefault="00371E30" w:rsidP="00C20D34">
      <w:pPr>
        <w:ind w:left="67"/>
      </w:pPr>
      <w:r>
        <w:t>How to use technology and intellectual property as a competitive advantage</w:t>
      </w:r>
    </w:p>
    <w:p w14:paraId="48CA3223" w14:textId="77777777" w:rsidR="00A01F69" w:rsidRDefault="00A01F69" w:rsidP="00C20D34">
      <w:pPr>
        <w:ind w:left="67"/>
      </w:pPr>
    </w:p>
    <w:p w14:paraId="3B16FEFD" w14:textId="4EB143A2" w:rsidR="00371E30" w:rsidRDefault="00371E30" w:rsidP="00C20D34">
      <w:pPr>
        <w:ind w:left="67"/>
      </w:pPr>
      <w:r>
        <w:t>How to value and extend alliances and partnering for enhanced innovation</w:t>
      </w:r>
      <w:r w:rsidR="00513799">
        <w:t xml:space="preserve"> of new and existing products </w:t>
      </w:r>
      <w:r w:rsidR="00C20D34">
        <w:t xml:space="preserve"> </w:t>
      </w:r>
    </w:p>
    <w:p w14:paraId="59CB0BF5" w14:textId="77777777" w:rsidR="00A01F69" w:rsidRDefault="00A01F69" w:rsidP="00C20D34">
      <w:pPr>
        <w:ind w:left="67"/>
      </w:pPr>
    </w:p>
    <w:p w14:paraId="7C411369" w14:textId="0FF2343F" w:rsidR="00C20D34" w:rsidRDefault="00C20D34" w:rsidP="00C20D34">
      <w:pPr>
        <w:ind w:left="67"/>
      </w:pPr>
      <w:r>
        <w:t xml:space="preserve">Forming and forging a logical business and licensing scenario from all of the above  </w:t>
      </w:r>
    </w:p>
    <w:p w14:paraId="6792ABBD" w14:textId="77777777" w:rsidR="005B5AAE" w:rsidRDefault="005B5AAE" w:rsidP="00C20D34">
      <w:pPr>
        <w:ind w:left="67"/>
      </w:pPr>
    </w:p>
    <w:p w14:paraId="00D35099" w14:textId="77777777" w:rsidR="005B5AAE" w:rsidRDefault="005B5AAE" w:rsidP="005B5AAE">
      <w:pPr>
        <w:tabs>
          <w:tab w:val="left" w:pos="2880"/>
        </w:tabs>
        <w:ind w:left="2880" w:hanging="2880"/>
        <w:jc w:val="both"/>
      </w:pPr>
    </w:p>
    <w:p w14:paraId="19AC74F1" w14:textId="77777777" w:rsidR="003C1915" w:rsidRDefault="003C1915" w:rsidP="005B5AAE">
      <w:pPr>
        <w:keepNext/>
        <w:keepLines/>
        <w:rPr>
          <w:b/>
        </w:rPr>
      </w:pPr>
    </w:p>
    <w:p w14:paraId="080F0E5B" w14:textId="5F2ED59E" w:rsidR="005B5AAE" w:rsidRDefault="005B5AAE" w:rsidP="005B5AAE">
      <w:pPr>
        <w:keepNext/>
        <w:keepLines/>
        <w:rPr>
          <w:b/>
        </w:rPr>
      </w:pPr>
      <w:r>
        <w:rPr>
          <w:b/>
        </w:rPr>
        <w:t>Specific Topics to be covered in detail:</w:t>
      </w:r>
    </w:p>
    <w:p w14:paraId="22C5EB89" w14:textId="77777777" w:rsidR="00CC2FC3" w:rsidRDefault="00CC2FC3" w:rsidP="005B5AAE">
      <w:pPr>
        <w:keepNext/>
        <w:keepLines/>
        <w:rPr>
          <w:b/>
        </w:rPr>
      </w:pPr>
    </w:p>
    <w:p w14:paraId="208F03B1" w14:textId="1F882710" w:rsidR="005250CD" w:rsidRDefault="00513799" w:rsidP="005250CD">
      <w:pPr>
        <w:pStyle w:val="ListParagraph"/>
        <w:keepNext/>
        <w:keepLines/>
        <w:numPr>
          <w:ilvl w:val="0"/>
          <w:numId w:val="8"/>
        </w:numPr>
      </w:pPr>
      <w:r>
        <w:t>Development of new products that allow p</w:t>
      </w:r>
      <w:r w:rsidR="00CC2FC3">
        <w:t xml:space="preserve">ivoting from fossil fuels to sustainable green energy policies </w:t>
      </w:r>
    </w:p>
    <w:p w14:paraId="4996EBDF" w14:textId="228A6447" w:rsidR="00CC2FC3" w:rsidRDefault="00CC2FC3" w:rsidP="00CC2FC3">
      <w:pPr>
        <w:keepNext/>
        <w:keepLines/>
        <w:ind w:left="360"/>
      </w:pPr>
    </w:p>
    <w:p w14:paraId="3235C0ED" w14:textId="104016ED" w:rsidR="00CC2FC3" w:rsidRDefault="00513799" w:rsidP="00CC2FC3">
      <w:pPr>
        <w:pStyle w:val="ListParagraph"/>
        <w:keepNext/>
        <w:keepLines/>
        <w:numPr>
          <w:ilvl w:val="0"/>
          <w:numId w:val="8"/>
        </w:numPr>
      </w:pPr>
      <w:r>
        <w:t>Products that utilize t</w:t>
      </w:r>
      <w:r w:rsidR="00CC2FC3">
        <w:t>echnologies required to make these pivots</w:t>
      </w:r>
      <w:r w:rsidR="001813AE">
        <w:t xml:space="preserve">  </w:t>
      </w:r>
    </w:p>
    <w:p w14:paraId="0FCCDFB9" w14:textId="77777777" w:rsidR="00CC2FC3" w:rsidRDefault="00CC2FC3" w:rsidP="00CC2FC3">
      <w:pPr>
        <w:pStyle w:val="ListParagraph"/>
      </w:pPr>
    </w:p>
    <w:p w14:paraId="5C10E924" w14:textId="05BC2B2A" w:rsidR="00CC2FC3" w:rsidRDefault="00CC2FC3" w:rsidP="00CC2FC3">
      <w:pPr>
        <w:pStyle w:val="ListParagraph"/>
        <w:keepNext/>
        <w:keepLines/>
        <w:numPr>
          <w:ilvl w:val="0"/>
          <w:numId w:val="8"/>
        </w:numPr>
      </w:pPr>
      <w:r>
        <w:t xml:space="preserve">Assessment and proper decision-making regarding implementation of green </w:t>
      </w:r>
      <w:r w:rsidR="00513799">
        <w:t xml:space="preserve">product </w:t>
      </w:r>
      <w:r>
        <w:t xml:space="preserve">choices </w:t>
      </w:r>
    </w:p>
    <w:p w14:paraId="53BD117E" w14:textId="77777777" w:rsidR="00CC2FC3" w:rsidRDefault="00CC2FC3" w:rsidP="00CC2FC3">
      <w:pPr>
        <w:pStyle w:val="ListParagraph"/>
      </w:pPr>
    </w:p>
    <w:p w14:paraId="1ADAB777" w14:textId="4534ABFB" w:rsidR="00CC2FC3" w:rsidRDefault="00CC2FC3" w:rsidP="00CC2FC3">
      <w:pPr>
        <w:pStyle w:val="ListParagraph"/>
        <w:keepNext/>
        <w:keepLines/>
        <w:numPr>
          <w:ilvl w:val="0"/>
          <w:numId w:val="8"/>
        </w:numPr>
      </w:pPr>
      <w:r>
        <w:t xml:space="preserve">Understanding </w:t>
      </w:r>
      <w:r w:rsidR="00513799">
        <w:t xml:space="preserve">how to develop products that meet </w:t>
      </w:r>
      <w:r>
        <w:t xml:space="preserve">local regional and global energy transition regulations and compliance </w:t>
      </w:r>
    </w:p>
    <w:p w14:paraId="5D642593" w14:textId="77777777" w:rsidR="00CC2FC3" w:rsidRDefault="00CC2FC3" w:rsidP="00CC2FC3">
      <w:pPr>
        <w:pStyle w:val="ListParagraph"/>
      </w:pPr>
    </w:p>
    <w:p w14:paraId="40A9E96A" w14:textId="449BD6F3" w:rsidR="005B5AAE" w:rsidRDefault="00CC2FC3" w:rsidP="005B5AAE">
      <w:pPr>
        <w:numPr>
          <w:ilvl w:val="0"/>
          <w:numId w:val="8"/>
        </w:numPr>
      </w:pPr>
      <w:r>
        <w:t xml:space="preserve">Understanding and implementation of regional and global </w:t>
      </w:r>
      <w:r w:rsidR="005B5AAE" w:rsidRPr="00CC2FC3">
        <w:t>Intellectual property laws and regulations</w:t>
      </w:r>
    </w:p>
    <w:p w14:paraId="702BF272" w14:textId="77777777" w:rsidR="00F514F2" w:rsidRPr="00CC2FC3" w:rsidRDefault="00F514F2" w:rsidP="00F514F2">
      <w:pPr>
        <w:ind w:left="720"/>
      </w:pPr>
    </w:p>
    <w:p w14:paraId="5DF9BFFD" w14:textId="1ED08C0E" w:rsidR="00736FB3" w:rsidRDefault="00736FB3" w:rsidP="005B5AAE">
      <w:pPr>
        <w:numPr>
          <w:ilvl w:val="0"/>
          <w:numId w:val="8"/>
        </w:numPr>
      </w:pPr>
      <w:r w:rsidRPr="00CC2FC3">
        <w:t xml:space="preserve">Search, retrieve, analyze and map IP </w:t>
      </w:r>
      <w:r w:rsidR="00F514F2">
        <w:t xml:space="preserve">for the </w:t>
      </w:r>
      <w:r w:rsidR="00513799">
        <w:t xml:space="preserve">products meeting </w:t>
      </w:r>
      <w:r w:rsidR="00F514F2">
        <w:t xml:space="preserve">energy transition </w:t>
      </w:r>
      <w:r w:rsidRPr="00CC2FC3">
        <w:t>sector</w:t>
      </w:r>
      <w:r w:rsidR="00D76E44">
        <w:t xml:space="preserve">(s) </w:t>
      </w:r>
      <w:r w:rsidRPr="00CC2FC3">
        <w:t xml:space="preserve"> </w:t>
      </w:r>
    </w:p>
    <w:p w14:paraId="530888BA" w14:textId="77777777" w:rsidR="00F514F2" w:rsidRPr="00CC2FC3" w:rsidRDefault="00F514F2" w:rsidP="00F514F2">
      <w:pPr>
        <w:ind w:left="720"/>
      </w:pPr>
    </w:p>
    <w:p w14:paraId="32AED986" w14:textId="4199A57D" w:rsidR="005B5AAE" w:rsidRPr="00CC2FC3" w:rsidRDefault="00513799" w:rsidP="005B5AAE">
      <w:pPr>
        <w:numPr>
          <w:ilvl w:val="0"/>
          <w:numId w:val="8"/>
        </w:numPr>
      </w:pPr>
      <w:r>
        <w:t>Product l</w:t>
      </w:r>
      <w:r w:rsidR="005B5AAE" w:rsidRPr="00CC2FC3">
        <w:t>icensing and licensing opportunities</w:t>
      </w:r>
      <w:r w:rsidR="00F514F2">
        <w:t xml:space="preserve"> </w:t>
      </w:r>
      <w:r w:rsidR="00D76E44">
        <w:t xml:space="preserve">for products </w:t>
      </w:r>
      <w:r w:rsidR="00F514F2">
        <w:t xml:space="preserve">in the sustainable green energy and environment sector  </w:t>
      </w:r>
    </w:p>
    <w:p w14:paraId="78DBC790" w14:textId="77777777" w:rsidR="005B5AAE" w:rsidRPr="00CC2FC3" w:rsidRDefault="005B5AAE" w:rsidP="00C20D34">
      <w:pPr>
        <w:ind w:left="67"/>
      </w:pPr>
    </w:p>
    <w:p w14:paraId="2283D002" w14:textId="77777777" w:rsidR="00371E30" w:rsidRDefault="00371E30" w:rsidP="00371E30">
      <w:pPr>
        <w:tabs>
          <w:tab w:val="left" w:pos="2880"/>
        </w:tabs>
        <w:ind w:left="2880" w:hanging="2880"/>
        <w:jc w:val="both"/>
      </w:pPr>
    </w:p>
    <w:p w14:paraId="77EFE025" w14:textId="77777777" w:rsidR="00B00D9B" w:rsidRDefault="00B00D9B" w:rsidP="00B00D9B">
      <w:pPr>
        <w:spacing w:before="40" w:after="40"/>
        <w:rPr>
          <w:b/>
        </w:rPr>
      </w:pPr>
      <w:r w:rsidRPr="00371E30">
        <w:rPr>
          <w:b/>
        </w:rPr>
        <w:t>RESOURCES</w:t>
      </w:r>
      <w:r w:rsidR="005A23E6">
        <w:rPr>
          <w:b/>
        </w:rPr>
        <w:t>:</w:t>
      </w:r>
    </w:p>
    <w:p w14:paraId="4876DF35" w14:textId="77777777" w:rsidR="005B5AAE" w:rsidRDefault="005B5AAE" w:rsidP="00B00D9B">
      <w:pPr>
        <w:spacing w:before="40" w:after="40"/>
        <w:rPr>
          <w:b/>
        </w:rPr>
      </w:pPr>
    </w:p>
    <w:p w14:paraId="135DC029" w14:textId="2B58C727" w:rsidR="005B5AAE" w:rsidRDefault="00FD5BEE" w:rsidP="00B00D9B">
      <w:pPr>
        <w:spacing w:before="40" w:after="40"/>
        <w:rPr>
          <w:b/>
        </w:rPr>
      </w:pPr>
      <w:proofErr w:type="gramStart"/>
      <w:r>
        <w:rPr>
          <w:b/>
        </w:rPr>
        <w:t xml:space="preserve">There </w:t>
      </w:r>
      <w:r w:rsidR="008E50A4">
        <w:rPr>
          <w:b/>
        </w:rPr>
        <w:t xml:space="preserve"> are</w:t>
      </w:r>
      <w:proofErr w:type="gramEnd"/>
      <w:r w:rsidR="008E50A4">
        <w:rPr>
          <w:b/>
        </w:rPr>
        <w:t xml:space="preserve"> </w:t>
      </w:r>
      <w:r w:rsidR="00B143A1">
        <w:rPr>
          <w:b/>
        </w:rPr>
        <w:t>3</w:t>
      </w:r>
      <w:r>
        <w:rPr>
          <w:b/>
        </w:rPr>
        <w:t xml:space="preserve"> </w:t>
      </w:r>
      <w:r w:rsidR="00B143A1" w:rsidRPr="00293B6B">
        <w:rPr>
          <w:bCs/>
          <w:i/>
          <w:iCs/>
        </w:rPr>
        <w:t xml:space="preserve">suggested </w:t>
      </w:r>
      <w:r w:rsidR="005B5AAE">
        <w:rPr>
          <w:b/>
        </w:rPr>
        <w:t>textbook</w:t>
      </w:r>
      <w:r w:rsidR="008E50A4">
        <w:rPr>
          <w:b/>
        </w:rPr>
        <w:t>s</w:t>
      </w:r>
      <w:r w:rsidR="005B5AAE">
        <w:rPr>
          <w:b/>
        </w:rPr>
        <w:t xml:space="preserve"> for th</w:t>
      </w:r>
      <w:r w:rsidR="008E50A4">
        <w:rPr>
          <w:b/>
        </w:rPr>
        <w:t xml:space="preserve">is </w:t>
      </w:r>
      <w:r w:rsidR="005B5AAE">
        <w:rPr>
          <w:b/>
        </w:rPr>
        <w:t>course;</w:t>
      </w:r>
    </w:p>
    <w:p w14:paraId="234C32E8" w14:textId="721DB33F" w:rsidR="008E50A4" w:rsidRDefault="008E50A4" w:rsidP="00B00D9B">
      <w:pPr>
        <w:spacing w:before="40" w:after="40"/>
        <w:rPr>
          <w:b/>
        </w:rPr>
      </w:pPr>
    </w:p>
    <w:p w14:paraId="13E095B3" w14:textId="15211F44" w:rsidR="00513799" w:rsidRDefault="00513799" w:rsidP="00B00D9B">
      <w:pPr>
        <w:spacing w:before="40" w:after="40"/>
        <w:rPr>
          <w:b/>
        </w:rPr>
      </w:pPr>
      <w:proofErr w:type="gramStart"/>
      <w:r>
        <w:rPr>
          <w:b/>
        </w:rPr>
        <w:t>“ Design</w:t>
      </w:r>
      <w:proofErr w:type="gramEnd"/>
      <w:r>
        <w:rPr>
          <w:b/>
        </w:rPr>
        <w:t xml:space="preserve"> for Environment: A Guide to Sustainable Product Development, 2</w:t>
      </w:r>
      <w:r w:rsidRPr="00EC1E71">
        <w:rPr>
          <w:b/>
          <w:vertAlign w:val="superscript"/>
        </w:rPr>
        <w:t>nd</w:t>
      </w:r>
      <w:r>
        <w:rPr>
          <w:b/>
        </w:rPr>
        <w:t xml:space="preserve"> Edition</w:t>
      </w:r>
      <w:r w:rsidR="00B143A1">
        <w:rPr>
          <w:b/>
        </w:rPr>
        <w:t xml:space="preserve">, Joseph </w:t>
      </w:r>
      <w:proofErr w:type="spellStart"/>
      <w:r w:rsidR="00B143A1">
        <w:rPr>
          <w:b/>
        </w:rPr>
        <w:t>Fiksel</w:t>
      </w:r>
      <w:proofErr w:type="spellEnd"/>
      <w:r>
        <w:rPr>
          <w:b/>
        </w:rPr>
        <w:t xml:space="preserve"> – 2009 </w:t>
      </w:r>
      <w:r w:rsidR="00B143A1">
        <w:rPr>
          <w:b/>
        </w:rPr>
        <w:t xml:space="preserve">– ISBN 9780071605564 </w:t>
      </w:r>
    </w:p>
    <w:p w14:paraId="3FCA3B0F" w14:textId="77777777" w:rsidR="00513799" w:rsidRDefault="00513799" w:rsidP="00B00D9B">
      <w:pPr>
        <w:spacing w:before="40" w:after="40"/>
        <w:rPr>
          <w:b/>
        </w:rPr>
      </w:pPr>
    </w:p>
    <w:p w14:paraId="52304333" w14:textId="6C578EB0" w:rsidR="008E50A4" w:rsidRPr="00CC2FC3" w:rsidRDefault="008E50A4" w:rsidP="00B00D9B">
      <w:pPr>
        <w:spacing w:before="40" w:after="40"/>
        <w:rPr>
          <w:b/>
          <w:bCs/>
        </w:rPr>
      </w:pPr>
      <w:r>
        <w:rPr>
          <w:b/>
        </w:rPr>
        <w:t>“Energy Demand and Climate Change”, Franklin Hadley Cocks, Wiley, VHC – Duke University, 2019, ISBN</w:t>
      </w:r>
      <w:r w:rsidR="00CC2FC3" w:rsidRPr="00CC2FC3">
        <w:t xml:space="preserve"> </w:t>
      </w:r>
      <w:r w:rsidR="00CC2FC3" w:rsidRPr="00CC2FC3">
        <w:rPr>
          <w:b/>
          <w:bCs/>
        </w:rPr>
        <w:t>978-3-527-32446-0</w:t>
      </w:r>
    </w:p>
    <w:p w14:paraId="02BB0650" w14:textId="77777777" w:rsidR="00680D01" w:rsidRDefault="00680D01" w:rsidP="00680D01">
      <w:pPr>
        <w:tabs>
          <w:tab w:val="left" w:pos="2880"/>
        </w:tabs>
        <w:ind w:left="720"/>
      </w:pPr>
    </w:p>
    <w:p w14:paraId="4EA6CD2B" w14:textId="07DCFFDC" w:rsidR="00680D01" w:rsidRPr="00680D01" w:rsidRDefault="00680D01" w:rsidP="00680D01">
      <w:pPr>
        <w:tabs>
          <w:tab w:val="left" w:pos="2880"/>
        </w:tabs>
        <w:rPr>
          <w:b/>
          <w:bCs/>
        </w:rPr>
      </w:pPr>
      <w:r w:rsidRPr="00680D01">
        <w:rPr>
          <w:b/>
          <w:bCs/>
        </w:rPr>
        <w:lastRenderedPageBreak/>
        <w:t xml:space="preserve">“The Singularity is Near” Ray Kurzweil </w:t>
      </w:r>
      <w:proofErr w:type="gramStart"/>
      <w:r w:rsidRPr="00680D01">
        <w:rPr>
          <w:b/>
          <w:bCs/>
        </w:rPr>
        <w:t>-  2005</w:t>
      </w:r>
      <w:proofErr w:type="gramEnd"/>
      <w:r w:rsidRPr="00680D01">
        <w:rPr>
          <w:b/>
          <w:bCs/>
        </w:rPr>
        <w:t xml:space="preserve"> – Viking Publishing, Co., ISBN 978-0-670-03384-3</w:t>
      </w:r>
    </w:p>
    <w:p w14:paraId="7019D46B" w14:textId="77777777" w:rsidR="00680D01" w:rsidRDefault="00680D01" w:rsidP="00680D01">
      <w:pPr>
        <w:tabs>
          <w:tab w:val="left" w:pos="2880"/>
        </w:tabs>
        <w:ind w:left="720"/>
      </w:pPr>
    </w:p>
    <w:p w14:paraId="0EA19873" w14:textId="77777777" w:rsidR="005B5AAE" w:rsidRDefault="005B5AAE" w:rsidP="00B00D9B">
      <w:pPr>
        <w:spacing w:before="40" w:after="40"/>
        <w:rPr>
          <w:b/>
        </w:rPr>
      </w:pPr>
    </w:p>
    <w:p w14:paraId="185ABC5B" w14:textId="1CFA6FFC" w:rsidR="005B5AAE" w:rsidRDefault="005A0409" w:rsidP="005B5AAE">
      <w:pPr>
        <w:ind w:left="2880" w:hanging="2880"/>
      </w:pPr>
      <w:r>
        <w:t xml:space="preserve"> </w:t>
      </w:r>
    </w:p>
    <w:p w14:paraId="6BF8BDA8" w14:textId="77777777" w:rsidR="005B5AAE" w:rsidRDefault="005B5AAE" w:rsidP="005B5AAE">
      <w:pPr>
        <w:tabs>
          <w:tab w:val="left" w:pos="2880"/>
        </w:tabs>
      </w:pPr>
      <w:r>
        <w:rPr>
          <w:b/>
        </w:rPr>
        <w:t>Additional References:</w:t>
      </w:r>
    </w:p>
    <w:p w14:paraId="4090C4A0" w14:textId="70BC1D13" w:rsidR="005B5AAE" w:rsidRDefault="005B5AAE" w:rsidP="005B5AAE">
      <w:pPr>
        <w:tabs>
          <w:tab w:val="left" w:pos="2880"/>
        </w:tabs>
        <w:ind w:left="720"/>
        <w:rPr>
          <w:u w:val="single"/>
        </w:rPr>
      </w:pPr>
    </w:p>
    <w:p w14:paraId="1F4BDC19" w14:textId="3C476A19" w:rsidR="008E50A4" w:rsidRDefault="008E50A4" w:rsidP="005B5AAE">
      <w:pPr>
        <w:tabs>
          <w:tab w:val="left" w:pos="2880"/>
        </w:tabs>
        <w:ind w:left="720"/>
      </w:pPr>
      <w:r>
        <w:t xml:space="preserve">Coley, D. Energy and Climate Change Creating a Sustainable Future 2008 ISBN: 978-0-470-85312-2 </w:t>
      </w:r>
    </w:p>
    <w:p w14:paraId="1ABE11B5" w14:textId="77777777" w:rsidR="008E50A4" w:rsidRDefault="008E50A4" w:rsidP="005B5AAE">
      <w:pPr>
        <w:tabs>
          <w:tab w:val="left" w:pos="2880"/>
        </w:tabs>
        <w:ind w:left="720"/>
      </w:pPr>
    </w:p>
    <w:p w14:paraId="65370B9E" w14:textId="77777777" w:rsidR="008E50A4" w:rsidRDefault="008E50A4" w:rsidP="005B5AAE">
      <w:pPr>
        <w:tabs>
          <w:tab w:val="left" w:pos="2880"/>
        </w:tabs>
        <w:ind w:left="720"/>
      </w:pPr>
      <w:r>
        <w:t xml:space="preserve">Paul, B. Future Energy How the New Oil Industry Will Change People, Politics and Portfolios 2007 ISBN: 978-0-470-09642-0 </w:t>
      </w:r>
    </w:p>
    <w:p w14:paraId="3695C2FC" w14:textId="77777777" w:rsidR="008E50A4" w:rsidRDefault="008E50A4" w:rsidP="005B5AAE">
      <w:pPr>
        <w:tabs>
          <w:tab w:val="left" w:pos="2880"/>
        </w:tabs>
        <w:ind w:left="720"/>
      </w:pPr>
    </w:p>
    <w:p w14:paraId="50B8F937" w14:textId="77777777" w:rsidR="008E50A4" w:rsidRDefault="008E50A4" w:rsidP="005B5AAE">
      <w:pPr>
        <w:tabs>
          <w:tab w:val="left" w:pos="2880"/>
        </w:tabs>
        <w:ind w:left="720"/>
      </w:pPr>
      <w:r>
        <w:t xml:space="preserve">Kruger, P. Alternative Energy Resources </w:t>
      </w:r>
      <w:proofErr w:type="gramStart"/>
      <w:r>
        <w:t>The</w:t>
      </w:r>
      <w:proofErr w:type="gramEnd"/>
      <w:r>
        <w:t xml:space="preserve"> Quest for Sustainable Energy 2006 ISBN: 978-0-471-77208-8 </w:t>
      </w:r>
    </w:p>
    <w:p w14:paraId="4BDA1FC1" w14:textId="77777777" w:rsidR="008E50A4" w:rsidRDefault="008E50A4" w:rsidP="005B5AAE">
      <w:pPr>
        <w:tabs>
          <w:tab w:val="left" w:pos="2880"/>
        </w:tabs>
        <w:ind w:left="720"/>
      </w:pPr>
    </w:p>
    <w:p w14:paraId="63CA156F" w14:textId="77777777" w:rsidR="008E50A4" w:rsidRDefault="008E50A4" w:rsidP="005B5AAE">
      <w:pPr>
        <w:tabs>
          <w:tab w:val="left" w:pos="2880"/>
        </w:tabs>
        <w:ind w:left="720"/>
      </w:pPr>
      <w:proofErr w:type="spellStart"/>
      <w:r>
        <w:t>Olah</w:t>
      </w:r>
      <w:proofErr w:type="spellEnd"/>
      <w:r>
        <w:t xml:space="preserve">, G. A., Goeppert, A., Prakash, G. K. S. Beyond Oil and Gas: The Methanol Economy 2006 ISBN: 978-3-527-31275-7 </w:t>
      </w:r>
    </w:p>
    <w:p w14:paraId="0CAA16EE" w14:textId="77777777" w:rsidR="008E50A4" w:rsidRDefault="008E50A4" w:rsidP="005B5AAE">
      <w:pPr>
        <w:tabs>
          <w:tab w:val="left" w:pos="2880"/>
        </w:tabs>
        <w:ind w:left="720"/>
      </w:pPr>
    </w:p>
    <w:p w14:paraId="1A61F4F2" w14:textId="77777777" w:rsidR="008E50A4" w:rsidRDefault="008E50A4" w:rsidP="005B5AAE">
      <w:pPr>
        <w:tabs>
          <w:tab w:val="left" w:pos="2880"/>
        </w:tabs>
        <w:ind w:left="720"/>
      </w:pPr>
      <w:proofErr w:type="spellStart"/>
      <w:r>
        <w:t>Synwoldt</w:t>
      </w:r>
      <w:proofErr w:type="spellEnd"/>
      <w:r>
        <w:t xml:space="preserve">, C. </w:t>
      </w:r>
      <w:proofErr w:type="spellStart"/>
      <w:r>
        <w:t>Mehr</w:t>
      </w:r>
      <w:proofErr w:type="spellEnd"/>
      <w:r>
        <w:t xml:space="preserve"> </w:t>
      </w:r>
      <w:proofErr w:type="spellStart"/>
      <w:r>
        <w:t>als</w:t>
      </w:r>
      <w:proofErr w:type="spellEnd"/>
      <w:r>
        <w:t xml:space="preserve"> </w:t>
      </w:r>
      <w:proofErr w:type="spellStart"/>
      <w:r>
        <w:t>Sonne</w:t>
      </w:r>
      <w:proofErr w:type="spellEnd"/>
      <w:r>
        <w:t xml:space="preserve">, Wind und Wasser </w:t>
      </w:r>
      <w:proofErr w:type="spellStart"/>
      <w:r>
        <w:t>Energie</w:t>
      </w:r>
      <w:proofErr w:type="spellEnd"/>
      <w:r>
        <w:t xml:space="preserve"> </w:t>
      </w:r>
      <w:proofErr w:type="spellStart"/>
      <w:r>
        <w:t>für</w:t>
      </w:r>
      <w:proofErr w:type="spellEnd"/>
      <w:r>
        <w:t xml:space="preserve"> </w:t>
      </w:r>
      <w:proofErr w:type="spellStart"/>
      <w:r>
        <w:t>eine</w:t>
      </w:r>
      <w:proofErr w:type="spellEnd"/>
      <w:r>
        <w:t xml:space="preserve"> </w:t>
      </w:r>
      <w:proofErr w:type="spellStart"/>
      <w:r>
        <w:t>neue</w:t>
      </w:r>
      <w:proofErr w:type="spellEnd"/>
      <w:r>
        <w:t xml:space="preserve"> </w:t>
      </w:r>
      <w:proofErr w:type="spellStart"/>
      <w:r>
        <w:t>Ära</w:t>
      </w:r>
      <w:proofErr w:type="spellEnd"/>
      <w:r>
        <w:t xml:space="preserve"> 2008 ISBN: 978-3-527-40829-0 </w:t>
      </w:r>
    </w:p>
    <w:p w14:paraId="54851E09" w14:textId="77777777" w:rsidR="008E50A4" w:rsidRDefault="008E50A4" w:rsidP="005B5AAE">
      <w:pPr>
        <w:tabs>
          <w:tab w:val="left" w:pos="2880"/>
        </w:tabs>
        <w:ind w:left="720"/>
      </w:pPr>
    </w:p>
    <w:p w14:paraId="0CD40BDD" w14:textId="3AFE9ACA" w:rsidR="005B5AAE" w:rsidRDefault="008E50A4" w:rsidP="005B5AAE">
      <w:pPr>
        <w:tabs>
          <w:tab w:val="left" w:pos="2880"/>
        </w:tabs>
        <w:ind w:left="720"/>
      </w:pPr>
      <w:proofErr w:type="spellStart"/>
      <w:r>
        <w:t>Romm</w:t>
      </w:r>
      <w:proofErr w:type="spellEnd"/>
      <w:r>
        <w:t xml:space="preserve">, J. J. Der </w:t>
      </w:r>
      <w:proofErr w:type="spellStart"/>
      <w:r>
        <w:t>Wasserstoff</w:t>
      </w:r>
      <w:proofErr w:type="spellEnd"/>
      <w:r>
        <w:t xml:space="preserve">-Boom Wunsch und </w:t>
      </w:r>
      <w:proofErr w:type="spellStart"/>
      <w:r>
        <w:t>Wirklichkeit</w:t>
      </w:r>
      <w:proofErr w:type="spellEnd"/>
      <w:r>
        <w:t xml:space="preserve"> </w:t>
      </w:r>
      <w:proofErr w:type="spellStart"/>
      <w:r>
        <w:t>beim</w:t>
      </w:r>
      <w:proofErr w:type="spellEnd"/>
      <w:r>
        <w:t xml:space="preserve"> </w:t>
      </w:r>
      <w:proofErr w:type="spellStart"/>
      <w:r>
        <w:t>Wettlauf</w:t>
      </w:r>
      <w:proofErr w:type="spellEnd"/>
      <w:r>
        <w:t xml:space="preserve"> um den </w:t>
      </w:r>
      <w:proofErr w:type="spellStart"/>
      <w:r>
        <w:t>Klimaschutz</w:t>
      </w:r>
      <w:proofErr w:type="spellEnd"/>
      <w:r>
        <w:t xml:space="preserve"> 2006 ISBN: 978-3-527-31570-</w:t>
      </w:r>
    </w:p>
    <w:p w14:paraId="42345268" w14:textId="77777777" w:rsidR="008E50A4" w:rsidRDefault="008E50A4" w:rsidP="005B5AAE">
      <w:pPr>
        <w:tabs>
          <w:tab w:val="left" w:pos="2880"/>
        </w:tabs>
        <w:ind w:left="720"/>
      </w:pPr>
    </w:p>
    <w:p w14:paraId="3DD7D9AE" w14:textId="77777777" w:rsidR="005B5AAE" w:rsidRDefault="005B5AAE" w:rsidP="005B5AAE">
      <w:pPr>
        <w:tabs>
          <w:tab w:val="left" w:pos="2880"/>
        </w:tabs>
        <w:ind w:left="720"/>
      </w:pPr>
      <w:r>
        <w:t>“Introduction to Intellectual Property and IAM”, G.L. Grune course notes</w:t>
      </w:r>
    </w:p>
    <w:p w14:paraId="1CC6AB20" w14:textId="77777777" w:rsidR="00A4075B" w:rsidRDefault="00A4075B" w:rsidP="005B5AAE">
      <w:pPr>
        <w:tabs>
          <w:tab w:val="left" w:pos="2880"/>
        </w:tabs>
        <w:ind w:left="720"/>
      </w:pPr>
    </w:p>
    <w:p w14:paraId="29A7E26E" w14:textId="77777777" w:rsidR="00876DD6" w:rsidRDefault="00876DD6" w:rsidP="00CC2FC3">
      <w:pPr>
        <w:tabs>
          <w:tab w:val="left" w:pos="2880"/>
        </w:tabs>
      </w:pPr>
      <w:r>
        <w:t xml:space="preserve">            </w:t>
      </w:r>
      <w:r w:rsidR="005B5AAE">
        <w:t xml:space="preserve">“Who Owns the </w:t>
      </w:r>
      <w:proofErr w:type="gramStart"/>
      <w:r w:rsidR="005B5AAE">
        <w:t>Sun ?</w:t>
      </w:r>
      <w:proofErr w:type="gramEnd"/>
      <w:r w:rsidR="005B5AAE">
        <w:t xml:space="preserve">” by Daniel Berman and John O’Connor,  Chelsea Green Publishing Co., White River Junction, </w:t>
      </w:r>
      <w:smartTag w:uri="urn:schemas-microsoft-com:office:smarttags" w:element="place">
        <w:smartTag w:uri="urn:schemas-microsoft-com:office:smarttags" w:element="State">
          <w:r w:rsidR="005B5AAE">
            <w:t>Vermont</w:t>
          </w:r>
        </w:smartTag>
      </w:smartTag>
      <w:r w:rsidR="005B5AAE">
        <w:t>, ISBN 0-</w:t>
      </w:r>
      <w:r>
        <w:t xml:space="preserve">    </w:t>
      </w:r>
    </w:p>
    <w:p w14:paraId="49284FCF" w14:textId="79CF0803" w:rsidR="005B5AAE" w:rsidRDefault="00876DD6" w:rsidP="00CC2FC3">
      <w:pPr>
        <w:tabs>
          <w:tab w:val="left" w:pos="2880"/>
        </w:tabs>
      </w:pPr>
      <w:r>
        <w:t xml:space="preserve">              </w:t>
      </w:r>
      <w:r w:rsidR="005B5AAE">
        <w:t xml:space="preserve">930031-86-5, 1996 </w:t>
      </w:r>
    </w:p>
    <w:p w14:paraId="6E3763A5" w14:textId="495BD573" w:rsidR="00EC1E71" w:rsidRDefault="00EC1E71" w:rsidP="00CC2FC3">
      <w:pPr>
        <w:tabs>
          <w:tab w:val="left" w:pos="2880"/>
        </w:tabs>
      </w:pPr>
    </w:p>
    <w:p w14:paraId="63187D22" w14:textId="26E06EAE" w:rsidR="00EC1E71" w:rsidRDefault="00EC1E71" w:rsidP="00CC2FC3">
      <w:pPr>
        <w:tabs>
          <w:tab w:val="left" w:pos="2880"/>
        </w:tabs>
      </w:pPr>
    </w:p>
    <w:p w14:paraId="0B02C635" w14:textId="0C6E7A76" w:rsidR="00EC1E71" w:rsidRDefault="00EC1E71" w:rsidP="00CC2FC3">
      <w:pPr>
        <w:tabs>
          <w:tab w:val="left" w:pos="2880"/>
        </w:tabs>
      </w:pPr>
    </w:p>
    <w:p w14:paraId="055CB432" w14:textId="29870AB2" w:rsidR="00EC1E71" w:rsidRDefault="00EC1E71" w:rsidP="00CC2FC3">
      <w:pPr>
        <w:tabs>
          <w:tab w:val="left" w:pos="2880"/>
        </w:tabs>
      </w:pPr>
    </w:p>
    <w:p w14:paraId="28E54DD5" w14:textId="77777777" w:rsidR="00FD5BEE" w:rsidRDefault="00FD5BEE" w:rsidP="007B3255">
      <w:pPr>
        <w:spacing w:before="40" w:after="40"/>
        <w:rPr>
          <w:b/>
          <w:u w:val="single"/>
        </w:rPr>
      </w:pPr>
    </w:p>
    <w:p w14:paraId="55811F06" w14:textId="77777777" w:rsidR="00FD5BEE" w:rsidRDefault="00FD5BEE" w:rsidP="007B3255">
      <w:pPr>
        <w:spacing w:before="40" w:after="40"/>
        <w:rPr>
          <w:b/>
          <w:u w:val="single"/>
        </w:rPr>
      </w:pPr>
    </w:p>
    <w:p w14:paraId="1BA8C1F1" w14:textId="77777777" w:rsidR="00FD5BEE" w:rsidRDefault="00FD5BEE" w:rsidP="007B3255">
      <w:pPr>
        <w:spacing w:before="40" w:after="40"/>
        <w:rPr>
          <w:b/>
          <w:u w:val="single"/>
        </w:rPr>
      </w:pPr>
    </w:p>
    <w:p w14:paraId="4718F177" w14:textId="77777777" w:rsidR="00FD5BEE" w:rsidRDefault="00FD5BEE" w:rsidP="007B3255">
      <w:pPr>
        <w:spacing w:before="40" w:after="40"/>
        <w:rPr>
          <w:b/>
          <w:u w:val="single"/>
        </w:rPr>
      </w:pPr>
    </w:p>
    <w:p w14:paraId="59C00AAA" w14:textId="54A13271" w:rsidR="007B3255" w:rsidRPr="007B3255" w:rsidRDefault="007B3255" w:rsidP="007B3255">
      <w:pPr>
        <w:spacing w:before="40" w:after="40"/>
        <w:rPr>
          <w:b/>
          <w:u w:val="single"/>
        </w:rPr>
      </w:pPr>
      <w:r w:rsidRPr="007B3255">
        <w:rPr>
          <w:b/>
          <w:u w:val="single"/>
        </w:rPr>
        <w:t>WEEKLY SYLLABUS TOPICS AND ASSIGNMENTS</w:t>
      </w:r>
    </w:p>
    <w:p w14:paraId="37660C27" w14:textId="77777777" w:rsidR="007B3255" w:rsidRPr="007B3255" w:rsidRDefault="007B3255" w:rsidP="007B3255">
      <w:pPr>
        <w:spacing w:before="40" w:after="40"/>
      </w:pPr>
    </w:p>
    <w:p w14:paraId="60ECF953" w14:textId="70665370" w:rsidR="007B3255" w:rsidRPr="007B3255" w:rsidRDefault="007B3255" w:rsidP="007B3255">
      <w:pPr>
        <w:keepNext/>
        <w:outlineLvl w:val="2"/>
        <w:rPr>
          <w:b/>
          <w:sz w:val="28"/>
          <w:szCs w:val="20"/>
        </w:rPr>
      </w:pPr>
      <w:r w:rsidRPr="007B3255">
        <w:rPr>
          <w:b/>
          <w:sz w:val="28"/>
          <w:szCs w:val="20"/>
        </w:rPr>
        <w:t xml:space="preserve">Week 1: - </w:t>
      </w:r>
    </w:p>
    <w:p w14:paraId="0CDFDCA0" w14:textId="79B48D53" w:rsidR="007B3255" w:rsidRPr="007B3255" w:rsidRDefault="007B3255" w:rsidP="007B3255">
      <w:pPr>
        <w:keepNext/>
        <w:ind w:firstLine="720"/>
        <w:outlineLvl w:val="2"/>
        <w:rPr>
          <w:b/>
          <w:sz w:val="28"/>
          <w:szCs w:val="20"/>
        </w:rPr>
      </w:pPr>
      <w:r>
        <w:rPr>
          <w:b/>
          <w:sz w:val="28"/>
          <w:szCs w:val="20"/>
        </w:rPr>
        <w:t xml:space="preserve">Design of New and Existing Products </w:t>
      </w:r>
    </w:p>
    <w:p w14:paraId="031F99C1" w14:textId="77777777" w:rsidR="007B3255" w:rsidRPr="007B3255" w:rsidRDefault="007B3255" w:rsidP="007B3255">
      <w:pPr>
        <w:tabs>
          <w:tab w:val="left" w:pos="720"/>
          <w:tab w:val="left" w:pos="7200"/>
        </w:tabs>
        <w:ind w:left="720"/>
      </w:pPr>
    </w:p>
    <w:p w14:paraId="6E5A3A5B" w14:textId="77204D7D" w:rsidR="007B3255" w:rsidRPr="007B3255" w:rsidRDefault="007B3255" w:rsidP="007B3255">
      <w:pPr>
        <w:tabs>
          <w:tab w:val="left" w:pos="720"/>
          <w:tab w:val="left" w:pos="7200"/>
        </w:tabs>
        <w:ind w:left="720"/>
        <w:rPr>
          <w:i/>
          <w:u w:val="single"/>
        </w:rPr>
      </w:pPr>
      <w:r w:rsidRPr="007B3255">
        <w:rPr>
          <w:i/>
          <w:u w:val="single"/>
        </w:rPr>
        <w:t xml:space="preserve">Week </w:t>
      </w:r>
      <w:proofErr w:type="gramStart"/>
      <w:r w:rsidRPr="007B3255">
        <w:rPr>
          <w:i/>
          <w:u w:val="single"/>
        </w:rPr>
        <w:t>1  -</w:t>
      </w:r>
      <w:proofErr w:type="gramEnd"/>
      <w:r w:rsidRPr="007B3255">
        <w:rPr>
          <w:i/>
          <w:u w:val="single"/>
        </w:rPr>
        <w:t xml:space="preserve"> Defining </w:t>
      </w:r>
      <w:r>
        <w:rPr>
          <w:i/>
          <w:u w:val="single"/>
        </w:rPr>
        <w:t>DFE</w:t>
      </w:r>
    </w:p>
    <w:p w14:paraId="167DAC93" w14:textId="77777777" w:rsidR="007B3255" w:rsidRPr="007B3255" w:rsidRDefault="007B3255" w:rsidP="007B3255">
      <w:pPr>
        <w:tabs>
          <w:tab w:val="left" w:pos="720"/>
          <w:tab w:val="left" w:pos="7200"/>
        </w:tabs>
        <w:ind w:left="720"/>
        <w:rPr>
          <w:u w:val="single"/>
        </w:rPr>
      </w:pPr>
    </w:p>
    <w:p w14:paraId="6E524304" w14:textId="2FDA1B4C" w:rsidR="007B3255" w:rsidRPr="007B3255" w:rsidRDefault="007B3255" w:rsidP="007B3255">
      <w:pPr>
        <w:tabs>
          <w:tab w:val="left" w:pos="720"/>
          <w:tab w:val="left" w:pos="7200"/>
        </w:tabs>
        <w:ind w:left="720"/>
        <w:rPr>
          <w:u w:val="single"/>
        </w:rPr>
      </w:pPr>
      <w:r w:rsidRPr="007B3255">
        <w:rPr>
          <w:u w:val="single"/>
        </w:rPr>
        <w:t xml:space="preserve">Required Reading:  – Discuss </w:t>
      </w:r>
      <w:r>
        <w:rPr>
          <w:u w:val="single"/>
        </w:rPr>
        <w:t xml:space="preserve">Energy and Environment Transitions </w:t>
      </w:r>
      <w:r w:rsidRPr="007B3255">
        <w:rPr>
          <w:u w:val="single"/>
        </w:rPr>
        <w:t>and what to review</w:t>
      </w:r>
    </w:p>
    <w:p w14:paraId="64E1D275" w14:textId="3AF7D306" w:rsidR="007B3255" w:rsidRPr="007B3255" w:rsidRDefault="007B3255" w:rsidP="007B3255">
      <w:pPr>
        <w:tabs>
          <w:tab w:val="left" w:pos="720"/>
          <w:tab w:val="left" w:pos="7200"/>
        </w:tabs>
        <w:ind w:left="720"/>
      </w:pPr>
      <w:r w:rsidRPr="007B3255">
        <w:t xml:space="preserve"> – </w:t>
      </w:r>
      <w:bookmarkStart w:id="2" w:name="_Hlk104715700"/>
      <w:r>
        <w:rPr>
          <w:b/>
        </w:rPr>
        <w:t>Design for Environment: A Guide to Sustainable Product Development, 2</w:t>
      </w:r>
      <w:r w:rsidRPr="00EC1E71">
        <w:rPr>
          <w:b/>
          <w:vertAlign w:val="superscript"/>
        </w:rPr>
        <w:t>nd</w:t>
      </w:r>
      <w:r>
        <w:rPr>
          <w:b/>
        </w:rPr>
        <w:t xml:space="preserve"> Edition </w:t>
      </w:r>
      <w:bookmarkEnd w:id="2"/>
      <w:r>
        <w:rPr>
          <w:b/>
        </w:rPr>
        <w:t xml:space="preserve">– first 2 chapters </w:t>
      </w:r>
    </w:p>
    <w:p w14:paraId="4653C2D2" w14:textId="77777777" w:rsidR="007B3255" w:rsidRPr="007B3255" w:rsidRDefault="007B3255" w:rsidP="007B3255"/>
    <w:p w14:paraId="1665D6D8" w14:textId="77777777" w:rsidR="007B3255" w:rsidRPr="007B3255" w:rsidRDefault="007B3255" w:rsidP="007B3255">
      <w:pPr>
        <w:tabs>
          <w:tab w:val="left" w:pos="720"/>
          <w:tab w:val="left" w:pos="7200"/>
        </w:tabs>
        <w:ind w:left="720"/>
        <w:rPr>
          <w:u w:val="single"/>
        </w:rPr>
      </w:pPr>
      <w:r w:rsidRPr="007B3255">
        <w:rPr>
          <w:u w:val="single"/>
        </w:rPr>
        <w:t>Lecture Content:</w:t>
      </w:r>
    </w:p>
    <w:p w14:paraId="5BEFED2A" w14:textId="34780A75" w:rsidR="007B3255" w:rsidRPr="007B3255" w:rsidRDefault="007B3255" w:rsidP="007B3255">
      <w:pPr>
        <w:tabs>
          <w:tab w:val="left" w:pos="7200"/>
        </w:tabs>
        <w:ind w:left="720"/>
      </w:pPr>
      <w:r w:rsidRPr="007B3255">
        <w:t xml:space="preserve">Different definitions of </w:t>
      </w:r>
      <w:r>
        <w:t xml:space="preserve">DFE </w:t>
      </w:r>
    </w:p>
    <w:p w14:paraId="1E6A5627" w14:textId="77777777" w:rsidR="007B3255" w:rsidRPr="007B3255" w:rsidRDefault="007B3255" w:rsidP="007B3255">
      <w:pPr>
        <w:tabs>
          <w:tab w:val="left" w:pos="7200"/>
        </w:tabs>
        <w:ind w:left="720"/>
      </w:pPr>
      <w:r w:rsidRPr="007B3255">
        <w:t>The value of creativity in a technology related firm</w:t>
      </w:r>
    </w:p>
    <w:p w14:paraId="7077CD3D" w14:textId="77777777" w:rsidR="007B3255" w:rsidRPr="007B3255" w:rsidRDefault="007B3255" w:rsidP="007B3255">
      <w:pPr>
        <w:tabs>
          <w:tab w:val="left" w:pos="7200"/>
        </w:tabs>
        <w:ind w:left="720"/>
      </w:pPr>
    </w:p>
    <w:p w14:paraId="3F098A68" w14:textId="77777777" w:rsidR="007B3255" w:rsidRPr="007B3255" w:rsidRDefault="007B3255" w:rsidP="007B3255">
      <w:pPr>
        <w:tabs>
          <w:tab w:val="left" w:pos="7200"/>
        </w:tabs>
        <w:ind w:left="720"/>
        <w:rPr>
          <w:u w:val="single"/>
        </w:rPr>
      </w:pPr>
      <w:r w:rsidRPr="007B3255">
        <w:rPr>
          <w:u w:val="single"/>
        </w:rPr>
        <w:t>Initial Review of Projects and Project Considerations:</w:t>
      </w:r>
    </w:p>
    <w:p w14:paraId="6C0F8B53" w14:textId="77777777" w:rsidR="007B3255" w:rsidRPr="007B3255" w:rsidRDefault="007B3255" w:rsidP="007B3255">
      <w:pPr>
        <w:tabs>
          <w:tab w:val="left" w:pos="7200"/>
        </w:tabs>
        <w:ind w:left="720"/>
        <w:rPr>
          <w:u w:val="single"/>
        </w:rPr>
      </w:pPr>
    </w:p>
    <w:p w14:paraId="2B60DD4C" w14:textId="77777777" w:rsidR="007B3255" w:rsidRPr="007B3255" w:rsidRDefault="007B3255" w:rsidP="007B3255">
      <w:pPr>
        <w:tabs>
          <w:tab w:val="left" w:pos="7200"/>
        </w:tabs>
        <w:ind w:left="720"/>
        <w:rPr>
          <w:u w:val="single"/>
        </w:rPr>
      </w:pPr>
      <w:r w:rsidRPr="007B3255">
        <w:rPr>
          <w:u w:val="single"/>
        </w:rPr>
        <w:t>Discussion:</w:t>
      </w:r>
    </w:p>
    <w:p w14:paraId="3E16870C" w14:textId="6C0B276F" w:rsidR="007B3255" w:rsidRPr="007B3255" w:rsidRDefault="007B3255" w:rsidP="007B3255">
      <w:pPr>
        <w:tabs>
          <w:tab w:val="left" w:pos="720"/>
          <w:tab w:val="left" w:pos="7200"/>
        </w:tabs>
        <w:ind w:left="720"/>
      </w:pPr>
      <w:r w:rsidRPr="007B3255">
        <w:t xml:space="preserve">How does </w:t>
      </w:r>
      <w:r w:rsidR="001C073F">
        <w:t xml:space="preserve">policy driven </w:t>
      </w:r>
      <w:r>
        <w:t xml:space="preserve">energy and environmental concerns </w:t>
      </w:r>
      <w:r w:rsidRPr="007B3255">
        <w:t xml:space="preserve">affect </w:t>
      </w:r>
      <w:r>
        <w:t xml:space="preserve">product </w:t>
      </w:r>
      <w:r w:rsidRPr="007B3255">
        <w:t>value?</w:t>
      </w:r>
    </w:p>
    <w:p w14:paraId="0147BA6B" w14:textId="183DD288" w:rsidR="007B3255" w:rsidRPr="007B3255" w:rsidRDefault="007B3255" w:rsidP="007B3255">
      <w:pPr>
        <w:tabs>
          <w:tab w:val="left" w:pos="720"/>
          <w:tab w:val="left" w:pos="7200"/>
        </w:tabs>
        <w:ind w:left="720"/>
      </w:pPr>
      <w:r w:rsidRPr="007B3255">
        <w:t xml:space="preserve">What risks are </w:t>
      </w:r>
      <w:proofErr w:type="gramStart"/>
      <w:r w:rsidRPr="007B3255">
        <w:t>involved ?</w:t>
      </w:r>
      <w:proofErr w:type="gramEnd"/>
    </w:p>
    <w:p w14:paraId="37C7534B" w14:textId="0DE8666B" w:rsidR="007B3255" w:rsidRPr="007B3255" w:rsidRDefault="007B3255" w:rsidP="007B3255">
      <w:pPr>
        <w:tabs>
          <w:tab w:val="left" w:pos="720"/>
          <w:tab w:val="left" w:pos="7200"/>
        </w:tabs>
        <w:ind w:left="720"/>
      </w:pPr>
      <w:r w:rsidRPr="007B3255">
        <w:t xml:space="preserve">What constitutes </w:t>
      </w:r>
      <w:proofErr w:type="gramStart"/>
      <w:r>
        <w:t xml:space="preserve">DFE </w:t>
      </w:r>
      <w:r w:rsidRPr="007B3255">
        <w:t>?</w:t>
      </w:r>
      <w:proofErr w:type="gramEnd"/>
    </w:p>
    <w:p w14:paraId="74D33577" w14:textId="77777777" w:rsidR="007B3255" w:rsidRPr="007B3255" w:rsidRDefault="007B3255" w:rsidP="007B3255">
      <w:pPr>
        <w:tabs>
          <w:tab w:val="left" w:pos="720"/>
          <w:tab w:val="left" w:pos="7200"/>
        </w:tabs>
        <w:ind w:left="720"/>
      </w:pPr>
    </w:p>
    <w:p w14:paraId="65B71E00" w14:textId="77777777" w:rsidR="007B3255" w:rsidRPr="007B3255" w:rsidRDefault="007B3255" w:rsidP="007B3255">
      <w:pPr>
        <w:tabs>
          <w:tab w:val="left" w:pos="720"/>
          <w:tab w:val="left" w:pos="7200"/>
        </w:tabs>
        <w:ind w:left="720"/>
      </w:pPr>
    </w:p>
    <w:p w14:paraId="3D06C4EF" w14:textId="77777777" w:rsidR="007B3255" w:rsidRPr="007B3255" w:rsidRDefault="007B3255" w:rsidP="007B3255">
      <w:pPr>
        <w:tabs>
          <w:tab w:val="left" w:pos="720"/>
          <w:tab w:val="left" w:pos="7200"/>
        </w:tabs>
        <w:ind w:left="720"/>
      </w:pPr>
    </w:p>
    <w:p w14:paraId="47BDE3FC" w14:textId="77777777" w:rsidR="007B3255" w:rsidRPr="007B3255" w:rsidRDefault="007B3255" w:rsidP="007B3255">
      <w:pPr>
        <w:tabs>
          <w:tab w:val="left" w:pos="720"/>
          <w:tab w:val="left" w:pos="7200"/>
        </w:tabs>
        <w:ind w:left="720"/>
      </w:pPr>
    </w:p>
    <w:p w14:paraId="5AE0083F" w14:textId="77777777" w:rsidR="007B3255" w:rsidRPr="007B3255" w:rsidRDefault="007B3255" w:rsidP="007B3255">
      <w:pPr>
        <w:tabs>
          <w:tab w:val="left" w:pos="720"/>
          <w:tab w:val="left" w:pos="7200"/>
        </w:tabs>
        <w:ind w:left="720"/>
      </w:pPr>
    </w:p>
    <w:p w14:paraId="5FA94096" w14:textId="77777777" w:rsidR="007B3255" w:rsidRPr="007B3255" w:rsidRDefault="007B3255" w:rsidP="007B3255">
      <w:pPr>
        <w:tabs>
          <w:tab w:val="left" w:pos="720"/>
          <w:tab w:val="left" w:pos="7200"/>
        </w:tabs>
        <w:ind w:left="720"/>
      </w:pPr>
    </w:p>
    <w:p w14:paraId="7B1FA350" w14:textId="77777777" w:rsidR="007B3255" w:rsidRPr="007B3255" w:rsidRDefault="007B3255" w:rsidP="007B3255">
      <w:pPr>
        <w:tabs>
          <w:tab w:val="left" w:pos="720"/>
          <w:tab w:val="left" w:pos="7200"/>
        </w:tabs>
        <w:ind w:left="720"/>
      </w:pPr>
    </w:p>
    <w:p w14:paraId="07C938B0" w14:textId="77777777" w:rsidR="007B3255" w:rsidRPr="007B3255" w:rsidRDefault="007B3255" w:rsidP="007B3255">
      <w:pPr>
        <w:tabs>
          <w:tab w:val="left" w:pos="720"/>
          <w:tab w:val="left" w:pos="7200"/>
        </w:tabs>
        <w:ind w:left="720"/>
      </w:pPr>
    </w:p>
    <w:p w14:paraId="4D907EE5" w14:textId="77777777" w:rsidR="007B3255" w:rsidRPr="007B3255" w:rsidRDefault="007B3255" w:rsidP="007B3255">
      <w:pPr>
        <w:tabs>
          <w:tab w:val="left" w:pos="720"/>
          <w:tab w:val="left" w:pos="7200"/>
        </w:tabs>
        <w:ind w:left="720"/>
      </w:pPr>
    </w:p>
    <w:p w14:paraId="3B60F18E" w14:textId="77777777" w:rsidR="007B3255" w:rsidRPr="007B3255" w:rsidRDefault="007B3255" w:rsidP="007B3255">
      <w:pPr>
        <w:tabs>
          <w:tab w:val="left" w:pos="720"/>
          <w:tab w:val="left" w:pos="7200"/>
        </w:tabs>
        <w:ind w:left="720"/>
      </w:pPr>
    </w:p>
    <w:p w14:paraId="111FB0AD" w14:textId="77777777" w:rsidR="007B3255" w:rsidRPr="007B3255" w:rsidRDefault="007B3255" w:rsidP="007B3255">
      <w:pPr>
        <w:tabs>
          <w:tab w:val="left" w:pos="720"/>
          <w:tab w:val="left" w:pos="7200"/>
        </w:tabs>
        <w:ind w:left="720"/>
      </w:pPr>
    </w:p>
    <w:p w14:paraId="07C99965" w14:textId="0E102F49" w:rsidR="007B3255" w:rsidRPr="007B3255" w:rsidRDefault="007B3255" w:rsidP="007B3255">
      <w:pPr>
        <w:keepNext/>
        <w:outlineLvl w:val="2"/>
        <w:rPr>
          <w:b/>
          <w:bCs/>
          <w:sz w:val="28"/>
          <w:szCs w:val="20"/>
        </w:rPr>
      </w:pPr>
      <w:r w:rsidRPr="007B3255">
        <w:rPr>
          <w:b/>
          <w:bCs/>
          <w:sz w:val="28"/>
          <w:szCs w:val="20"/>
        </w:rPr>
        <w:t xml:space="preserve">Week 2; - </w:t>
      </w:r>
    </w:p>
    <w:p w14:paraId="5C0E622D" w14:textId="5B554387" w:rsidR="007B3255" w:rsidRPr="007B3255" w:rsidRDefault="007B3255" w:rsidP="007B3255">
      <w:pPr>
        <w:spacing w:before="240" w:after="60"/>
        <w:outlineLvl w:val="6"/>
        <w:rPr>
          <w:b/>
        </w:rPr>
      </w:pPr>
      <w:r w:rsidRPr="007B3255">
        <w:rPr>
          <w:b/>
          <w:bCs/>
        </w:rPr>
        <w:tab/>
      </w:r>
      <w:r w:rsidR="001C073F">
        <w:rPr>
          <w:b/>
          <w:bCs/>
        </w:rPr>
        <w:t xml:space="preserve">DFE and GSE – As It Applies to Energy Transitions </w:t>
      </w:r>
    </w:p>
    <w:p w14:paraId="2ED931D0" w14:textId="77777777" w:rsidR="007B3255" w:rsidRPr="007B3255" w:rsidRDefault="007B3255" w:rsidP="007B3255">
      <w:pPr>
        <w:keepNext/>
        <w:outlineLvl w:val="2"/>
        <w:rPr>
          <w:b/>
          <w:bCs/>
          <w:sz w:val="28"/>
          <w:szCs w:val="20"/>
        </w:rPr>
      </w:pPr>
      <w:r w:rsidRPr="007B3255">
        <w:rPr>
          <w:b/>
          <w:bCs/>
          <w:sz w:val="28"/>
          <w:szCs w:val="20"/>
        </w:rPr>
        <w:t xml:space="preserve"> </w:t>
      </w:r>
    </w:p>
    <w:p w14:paraId="5D58CDC1" w14:textId="77777777" w:rsidR="007B3255" w:rsidRPr="007B3255" w:rsidRDefault="007B3255" w:rsidP="007B3255">
      <w:pPr>
        <w:rPr>
          <w:i/>
          <w:u w:val="single"/>
        </w:rPr>
      </w:pPr>
      <w:r w:rsidRPr="007B3255">
        <w:tab/>
      </w:r>
    </w:p>
    <w:p w14:paraId="32DA531C" w14:textId="5BFD102C" w:rsidR="007B3255" w:rsidRPr="007B3255" w:rsidRDefault="007B3255" w:rsidP="007B3255">
      <w:pPr>
        <w:ind w:left="720"/>
        <w:rPr>
          <w:i/>
          <w:u w:val="single"/>
        </w:rPr>
      </w:pPr>
      <w:r w:rsidRPr="007B3255">
        <w:rPr>
          <w:i/>
          <w:u w:val="single"/>
        </w:rPr>
        <w:t xml:space="preserve">Week 2 – Understanding </w:t>
      </w:r>
      <w:r>
        <w:rPr>
          <w:i/>
          <w:u w:val="single"/>
        </w:rPr>
        <w:t xml:space="preserve">DFE and </w:t>
      </w:r>
      <w:r w:rsidR="001C073F">
        <w:rPr>
          <w:i/>
          <w:u w:val="single"/>
        </w:rPr>
        <w:t>GSE</w:t>
      </w:r>
    </w:p>
    <w:p w14:paraId="7CB32585" w14:textId="77777777" w:rsidR="007B3255" w:rsidRPr="007B3255" w:rsidRDefault="007B3255" w:rsidP="007B3255">
      <w:pPr>
        <w:ind w:left="720"/>
      </w:pPr>
      <w:r w:rsidRPr="007B3255">
        <w:t xml:space="preserve">Complete project assignment discussion (assign teams) </w:t>
      </w:r>
    </w:p>
    <w:p w14:paraId="7FB36309" w14:textId="77777777" w:rsidR="007B3255" w:rsidRPr="007B3255" w:rsidRDefault="007B3255" w:rsidP="007B3255">
      <w:r w:rsidRPr="007B3255">
        <w:tab/>
      </w:r>
    </w:p>
    <w:p w14:paraId="1FEB5D10" w14:textId="77777777" w:rsidR="007B3255" w:rsidRPr="007B3255" w:rsidRDefault="007B3255" w:rsidP="007B3255">
      <w:r w:rsidRPr="007B3255">
        <w:tab/>
      </w:r>
      <w:r w:rsidRPr="007B3255">
        <w:rPr>
          <w:u w:val="single"/>
        </w:rPr>
        <w:t xml:space="preserve">Required </w:t>
      </w:r>
      <w:smartTag w:uri="urn:schemas-microsoft-com:office:smarttags" w:element="City">
        <w:smartTag w:uri="urn:schemas-microsoft-com:office:smarttags" w:element="place">
          <w:r w:rsidRPr="007B3255">
            <w:rPr>
              <w:u w:val="single"/>
            </w:rPr>
            <w:t>Readings</w:t>
          </w:r>
        </w:smartTag>
      </w:smartTag>
      <w:r w:rsidRPr="007B3255">
        <w:t>:</w:t>
      </w:r>
    </w:p>
    <w:p w14:paraId="235DEDFB" w14:textId="5BADB9FC" w:rsidR="007B3255" w:rsidRPr="007B3255" w:rsidRDefault="007B3255" w:rsidP="007B3255">
      <w:pPr>
        <w:ind w:left="720"/>
      </w:pPr>
      <w:r w:rsidRPr="007B3255">
        <w:t xml:space="preserve">– Chapters </w:t>
      </w:r>
      <w:r w:rsidR="001C073F">
        <w:t>4-6</w:t>
      </w:r>
      <w:r w:rsidR="0090527B" w:rsidRPr="0090527B">
        <w:rPr>
          <w:b/>
        </w:rPr>
        <w:t xml:space="preserve"> </w:t>
      </w:r>
      <w:r w:rsidR="0090527B">
        <w:rPr>
          <w:b/>
        </w:rPr>
        <w:t>of Design for Environment: A Guide to Sustainable Product Development, 2</w:t>
      </w:r>
      <w:r w:rsidR="0090527B" w:rsidRPr="00EC1E71">
        <w:rPr>
          <w:b/>
          <w:vertAlign w:val="superscript"/>
        </w:rPr>
        <w:t>nd</w:t>
      </w:r>
      <w:r w:rsidR="0090527B">
        <w:rPr>
          <w:b/>
        </w:rPr>
        <w:t xml:space="preserve"> Edition</w:t>
      </w:r>
    </w:p>
    <w:p w14:paraId="657F6E61" w14:textId="77777777" w:rsidR="007B3255" w:rsidRPr="007B3255" w:rsidRDefault="007B3255" w:rsidP="007B3255">
      <w:pPr>
        <w:tabs>
          <w:tab w:val="left" w:pos="720"/>
          <w:tab w:val="left" w:pos="7200"/>
        </w:tabs>
        <w:ind w:left="720"/>
        <w:rPr>
          <w:u w:val="single"/>
        </w:rPr>
      </w:pPr>
      <w:r w:rsidRPr="007B3255">
        <w:rPr>
          <w:u w:val="single"/>
        </w:rPr>
        <w:t>Lecture Content:</w:t>
      </w:r>
    </w:p>
    <w:p w14:paraId="64BA61EB" w14:textId="698FFFD4" w:rsidR="007B3255" w:rsidRPr="007B3255" w:rsidRDefault="007B3255" w:rsidP="007B3255">
      <w:pPr>
        <w:tabs>
          <w:tab w:val="left" w:pos="7200"/>
        </w:tabs>
        <w:ind w:left="720"/>
      </w:pPr>
      <w:r w:rsidRPr="007B3255">
        <w:t xml:space="preserve">Relating </w:t>
      </w:r>
      <w:r w:rsidR="001C073F">
        <w:t xml:space="preserve">DFE to policy matters </w:t>
      </w:r>
    </w:p>
    <w:p w14:paraId="5D4B56AD" w14:textId="39216F7E" w:rsidR="007B3255" w:rsidRPr="007B3255" w:rsidRDefault="001C073F" w:rsidP="007B3255">
      <w:pPr>
        <w:tabs>
          <w:tab w:val="left" w:pos="7200"/>
        </w:tabs>
        <w:ind w:left="720"/>
      </w:pPr>
      <w:r>
        <w:t xml:space="preserve">Understanding the past </w:t>
      </w:r>
    </w:p>
    <w:p w14:paraId="2E4910AD" w14:textId="77777777" w:rsidR="007B3255" w:rsidRPr="007B3255" w:rsidRDefault="007B3255" w:rsidP="007B3255">
      <w:pPr>
        <w:tabs>
          <w:tab w:val="left" w:pos="7200"/>
        </w:tabs>
        <w:ind w:left="720"/>
        <w:jc w:val="both"/>
        <w:rPr>
          <w:szCs w:val="20"/>
        </w:rPr>
      </w:pPr>
    </w:p>
    <w:p w14:paraId="441190EB" w14:textId="77777777" w:rsidR="007B3255" w:rsidRPr="007B3255" w:rsidRDefault="007B3255" w:rsidP="007B3255">
      <w:pPr>
        <w:tabs>
          <w:tab w:val="left" w:pos="7200"/>
        </w:tabs>
        <w:ind w:left="720"/>
        <w:jc w:val="both"/>
        <w:rPr>
          <w:szCs w:val="20"/>
          <w:u w:val="single"/>
        </w:rPr>
      </w:pPr>
      <w:r w:rsidRPr="007B3255">
        <w:rPr>
          <w:szCs w:val="20"/>
          <w:u w:val="single"/>
        </w:rPr>
        <w:t>Discussion:</w:t>
      </w:r>
    </w:p>
    <w:p w14:paraId="70F15991" w14:textId="5A218008" w:rsidR="007B3255" w:rsidRPr="007B3255" w:rsidRDefault="001C073F" w:rsidP="007B3255">
      <w:pPr>
        <w:tabs>
          <w:tab w:val="left" w:pos="7200"/>
        </w:tabs>
        <w:ind w:left="720"/>
        <w:jc w:val="both"/>
        <w:rPr>
          <w:szCs w:val="20"/>
        </w:rPr>
      </w:pPr>
      <w:r>
        <w:rPr>
          <w:szCs w:val="20"/>
        </w:rPr>
        <w:t>How to begin DFE</w:t>
      </w:r>
    </w:p>
    <w:p w14:paraId="7605F37A" w14:textId="6AD43666" w:rsidR="007B3255" w:rsidRPr="007B3255" w:rsidRDefault="001C073F" w:rsidP="007B3255">
      <w:pPr>
        <w:tabs>
          <w:tab w:val="left" w:pos="7200"/>
        </w:tabs>
        <w:ind w:left="720"/>
        <w:jc w:val="both"/>
        <w:rPr>
          <w:szCs w:val="20"/>
        </w:rPr>
      </w:pPr>
      <w:r>
        <w:rPr>
          <w:szCs w:val="20"/>
        </w:rPr>
        <w:t xml:space="preserve">Determination of projects for DFE/GSE consideration </w:t>
      </w:r>
    </w:p>
    <w:p w14:paraId="5D5A8D6C" w14:textId="3E59E258" w:rsidR="007B3255" w:rsidRPr="007B3255" w:rsidRDefault="007B3255" w:rsidP="007B3255">
      <w:pPr>
        <w:tabs>
          <w:tab w:val="left" w:pos="7200"/>
        </w:tabs>
        <w:ind w:left="720"/>
        <w:jc w:val="both"/>
        <w:rPr>
          <w:szCs w:val="20"/>
        </w:rPr>
      </w:pPr>
      <w:r w:rsidRPr="007B3255">
        <w:rPr>
          <w:szCs w:val="20"/>
        </w:rPr>
        <w:t xml:space="preserve">Initial </w:t>
      </w:r>
      <w:r w:rsidR="001C073F">
        <w:rPr>
          <w:szCs w:val="20"/>
        </w:rPr>
        <w:t xml:space="preserve">DFE </w:t>
      </w:r>
      <w:r w:rsidRPr="007B3255">
        <w:rPr>
          <w:szCs w:val="20"/>
        </w:rPr>
        <w:t xml:space="preserve">methodology </w:t>
      </w:r>
    </w:p>
    <w:p w14:paraId="75F05D0B" w14:textId="0DE31372" w:rsidR="007B3255" w:rsidRPr="007B3255" w:rsidRDefault="007B3255" w:rsidP="007B3255">
      <w:r w:rsidRPr="007B3255">
        <w:tab/>
        <w:t>Search engines and search tools</w:t>
      </w:r>
      <w:r w:rsidR="001C073F">
        <w:t xml:space="preserve"> available to begin project work </w:t>
      </w:r>
      <w:r w:rsidRPr="007B3255">
        <w:t xml:space="preserve"> </w:t>
      </w:r>
    </w:p>
    <w:p w14:paraId="212E7605" w14:textId="77777777" w:rsidR="007B3255" w:rsidRPr="007B3255" w:rsidRDefault="007B3255" w:rsidP="007B3255">
      <w:pPr>
        <w:tabs>
          <w:tab w:val="left" w:pos="7200"/>
        </w:tabs>
        <w:jc w:val="both"/>
        <w:rPr>
          <w:b/>
          <w:sz w:val="28"/>
          <w:szCs w:val="20"/>
        </w:rPr>
      </w:pPr>
    </w:p>
    <w:p w14:paraId="5E612818" w14:textId="77777777" w:rsidR="007B3255" w:rsidRPr="007B3255" w:rsidRDefault="007B3255" w:rsidP="007B3255">
      <w:pPr>
        <w:tabs>
          <w:tab w:val="left" w:pos="7200"/>
        </w:tabs>
        <w:jc w:val="both"/>
        <w:rPr>
          <w:b/>
          <w:sz w:val="28"/>
          <w:szCs w:val="20"/>
        </w:rPr>
      </w:pPr>
    </w:p>
    <w:p w14:paraId="504C01E7" w14:textId="33560C56" w:rsidR="007B3255" w:rsidRPr="007B3255" w:rsidRDefault="007B3255" w:rsidP="007B3255">
      <w:pPr>
        <w:tabs>
          <w:tab w:val="left" w:pos="7200"/>
        </w:tabs>
        <w:jc w:val="both"/>
        <w:rPr>
          <w:b/>
          <w:sz w:val="28"/>
          <w:szCs w:val="20"/>
        </w:rPr>
      </w:pPr>
      <w:r w:rsidRPr="007B3255">
        <w:rPr>
          <w:b/>
          <w:sz w:val="28"/>
          <w:szCs w:val="20"/>
        </w:rPr>
        <w:t xml:space="preserve">Week 3; </w:t>
      </w:r>
    </w:p>
    <w:p w14:paraId="0EF1D356" w14:textId="72A5A65E" w:rsidR="007B3255" w:rsidRPr="007B3255" w:rsidRDefault="007B3255" w:rsidP="007B3255">
      <w:pPr>
        <w:tabs>
          <w:tab w:val="left" w:pos="7200"/>
        </w:tabs>
        <w:jc w:val="both"/>
        <w:rPr>
          <w:b/>
          <w:sz w:val="28"/>
          <w:szCs w:val="28"/>
        </w:rPr>
      </w:pPr>
      <w:r w:rsidRPr="007B3255">
        <w:rPr>
          <w:b/>
          <w:sz w:val="28"/>
          <w:szCs w:val="28"/>
        </w:rPr>
        <w:t xml:space="preserve">Innovation </w:t>
      </w:r>
      <w:r w:rsidR="001C073F">
        <w:rPr>
          <w:b/>
          <w:sz w:val="28"/>
          <w:szCs w:val="28"/>
        </w:rPr>
        <w:t xml:space="preserve">in the Energy and Environment Transition Space </w:t>
      </w:r>
    </w:p>
    <w:p w14:paraId="6E454A9A" w14:textId="77777777" w:rsidR="007B3255" w:rsidRPr="007B3255" w:rsidRDefault="007B3255" w:rsidP="007B3255"/>
    <w:p w14:paraId="734BF745" w14:textId="73E0A36E" w:rsidR="007B3255" w:rsidRPr="007B3255" w:rsidRDefault="007B3255" w:rsidP="007B3255">
      <w:pPr>
        <w:tabs>
          <w:tab w:val="left" w:pos="7200"/>
        </w:tabs>
        <w:ind w:left="720"/>
        <w:jc w:val="both"/>
        <w:rPr>
          <w:i/>
          <w:szCs w:val="20"/>
          <w:u w:val="single"/>
        </w:rPr>
      </w:pPr>
      <w:r w:rsidRPr="007B3255">
        <w:rPr>
          <w:i/>
          <w:szCs w:val="20"/>
          <w:u w:val="single"/>
        </w:rPr>
        <w:t xml:space="preserve">Week 3 – Merging </w:t>
      </w:r>
      <w:r w:rsidR="001C073F">
        <w:rPr>
          <w:i/>
          <w:szCs w:val="20"/>
          <w:u w:val="single"/>
        </w:rPr>
        <w:t xml:space="preserve">DFE and GSE </w:t>
      </w:r>
      <w:r w:rsidRPr="007B3255">
        <w:rPr>
          <w:i/>
          <w:szCs w:val="20"/>
          <w:u w:val="single"/>
        </w:rPr>
        <w:t>Strateg</w:t>
      </w:r>
      <w:r w:rsidR="001C073F">
        <w:rPr>
          <w:i/>
          <w:szCs w:val="20"/>
          <w:u w:val="single"/>
        </w:rPr>
        <w:t xml:space="preserve">ies for New Products </w:t>
      </w:r>
    </w:p>
    <w:p w14:paraId="4459FFB0" w14:textId="77777777" w:rsidR="007B3255" w:rsidRPr="007B3255" w:rsidRDefault="007B3255" w:rsidP="007B3255">
      <w:pPr>
        <w:ind w:left="720"/>
      </w:pPr>
    </w:p>
    <w:p w14:paraId="5E272748" w14:textId="77777777" w:rsidR="0090527B" w:rsidRDefault="007B3255" w:rsidP="007B3255">
      <w:pPr>
        <w:ind w:left="720"/>
      </w:pPr>
      <w:r w:rsidRPr="007B3255">
        <w:rPr>
          <w:u w:val="single"/>
        </w:rPr>
        <w:t xml:space="preserve">Required </w:t>
      </w:r>
      <w:smartTag w:uri="urn:schemas-microsoft-com:office:smarttags" w:element="place">
        <w:smartTag w:uri="urn:schemas-microsoft-com:office:smarttags" w:element="City">
          <w:r w:rsidRPr="007B3255">
            <w:rPr>
              <w:u w:val="single"/>
            </w:rPr>
            <w:t>Readings</w:t>
          </w:r>
        </w:smartTag>
      </w:smartTag>
      <w:r w:rsidRPr="007B3255">
        <w:t>:</w:t>
      </w:r>
    </w:p>
    <w:p w14:paraId="779C8E3B" w14:textId="77777777" w:rsidR="0090527B" w:rsidRDefault="0090527B" w:rsidP="007B3255">
      <w:pPr>
        <w:ind w:left="720"/>
      </w:pPr>
    </w:p>
    <w:p w14:paraId="4BB2D2E3" w14:textId="710A234D" w:rsidR="007B3255" w:rsidRPr="007B3255" w:rsidRDefault="0090527B" w:rsidP="004E6D0A">
      <w:r>
        <w:t xml:space="preserve">Chapters 7-10 </w:t>
      </w:r>
      <w:proofErr w:type="gramStart"/>
      <w:r>
        <w:t xml:space="preserve">of </w:t>
      </w:r>
      <w:r w:rsidR="007B3255" w:rsidRPr="007B3255">
        <w:t xml:space="preserve"> </w:t>
      </w:r>
      <w:r>
        <w:rPr>
          <w:b/>
        </w:rPr>
        <w:t>Design</w:t>
      </w:r>
      <w:proofErr w:type="gramEnd"/>
      <w:r>
        <w:rPr>
          <w:b/>
        </w:rPr>
        <w:t xml:space="preserve"> for Environment: A Guide to Sustainable Product Development, 2</w:t>
      </w:r>
      <w:r w:rsidRPr="00EC1E71">
        <w:rPr>
          <w:b/>
          <w:vertAlign w:val="superscript"/>
        </w:rPr>
        <w:t>nd</w:t>
      </w:r>
      <w:r>
        <w:rPr>
          <w:b/>
        </w:rPr>
        <w:t xml:space="preserve"> Edition</w:t>
      </w:r>
    </w:p>
    <w:p w14:paraId="2651210A" w14:textId="77777777" w:rsidR="007B3255" w:rsidRPr="007B3255" w:rsidRDefault="007B3255" w:rsidP="007B3255">
      <w:pPr>
        <w:spacing w:before="240" w:after="60"/>
        <w:outlineLvl w:val="4"/>
        <w:rPr>
          <w:b/>
          <w:bCs/>
          <w:i/>
          <w:iCs/>
          <w:sz w:val="26"/>
          <w:szCs w:val="26"/>
        </w:rPr>
      </w:pPr>
      <w:r w:rsidRPr="007B3255">
        <w:rPr>
          <w:b/>
          <w:bCs/>
          <w:i/>
          <w:iCs/>
          <w:sz w:val="26"/>
          <w:szCs w:val="26"/>
        </w:rPr>
        <w:t xml:space="preserve">Chapters 1-5 of Who Owns the </w:t>
      </w:r>
      <w:proofErr w:type="gramStart"/>
      <w:r w:rsidRPr="007B3255">
        <w:rPr>
          <w:b/>
          <w:bCs/>
          <w:i/>
          <w:iCs/>
          <w:sz w:val="26"/>
          <w:szCs w:val="26"/>
        </w:rPr>
        <w:t>Sun ?</w:t>
      </w:r>
      <w:proofErr w:type="gramEnd"/>
    </w:p>
    <w:p w14:paraId="116D368E" w14:textId="3625B100" w:rsidR="007B3255" w:rsidRPr="007B3255" w:rsidRDefault="007B3255" w:rsidP="007B3255">
      <w:pPr>
        <w:ind w:left="720"/>
      </w:pPr>
      <w:r w:rsidRPr="007B3255">
        <w:t xml:space="preserve"> Assign projects</w:t>
      </w:r>
      <w:r w:rsidR="000C1F8A">
        <w:t xml:space="preserve"> to student </w:t>
      </w:r>
      <w:proofErr w:type="gramStart"/>
      <w:r w:rsidR="000C1F8A">
        <w:t xml:space="preserve">participants </w:t>
      </w:r>
      <w:r w:rsidRPr="007B3255">
        <w:t xml:space="preserve"> </w:t>
      </w:r>
      <w:r w:rsidR="000C1F8A">
        <w:t>–</w:t>
      </w:r>
      <w:proofErr w:type="gramEnd"/>
      <w:r w:rsidR="000C1F8A">
        <w:t xml:space="preserve"> after drop/add date is complete -might extend to week 4 </w:t>
      </w:r>
    </w:p>
    <w:p w14:paraId="25D2A8B9" w14:textId="77777777" w:rsidR="007B3255" w:rsidRPr="007B3255" w:rsidRDefault="007B3255" w:rsidP="007B3255">
      <w:pPr>
        <w:ind w:left="720"/>
        <w:rPr>
          <w:u w:val="single"/>
        </w:rPr>
      </w:pPr>
    </w:p>
    <w:p w14:paraId="1D9F9175" w14:textId="77777777" w:rsidR="007B3255" w:rsidRPr="007B3255" w:rsidRDefault="007B3255" w:rsidP="007B3255">
      <w:pPr>
        <w:ind w:left="720"/>
      </w:pPr>
      <w:r w:rsidRPr="007B3255">
        <w:rPr>
          <w:u w:val="single"/>
        </w:rPr>
        <w:t>Lecture Content</w:t>
      </w:r>
      <w:r w:rsidRPr="007B3255">
        <w:t>:</w:t>
      </w:r>
    </w:p>
    <w:p w14:paraId="0D9BFD97" w14:textId="32258071" w:rsidR="007B3255" w:rsidRPr="007B3255" w:rsidRDefault="007B3255" w:rsidP="007B3255">
      <w:pPr>
        <w:tabs>
          <w:tab w:val="left" w:pos="7200"/>
        </w:tabs>
        <w:ind w:left="720"/>
      </w:pPr>
      <w:r w:rsidRPr="007B3255">
        <w:t>Selecting the best technical projects</w:t>
      </w:r>
      <w:r w:rsidR="00876DD6">
        <w:t xml:space="preserve"> and assigning students to each group</w:t>
      </w:r>
    </w:p>
    <w:p w14:paraId="345C334B" w14:textId="77777777" w:rsidR="007B3255" w:rsidRPr="007B3255" w:rsidRDefault="007B3255" w:rsidP="007B3255">
      <w:pPr>
        <w:tabs>
          <w:tab w:val="left" w:pos="7200"/>
        </w:tabs>
        <w:ind w:left="720"/>
      </w:pPr>
      <w:r w:rsidRPr="007B3255">
        <w:t xml:space="preserve">The portfolio </w:t>
      </w:r>
      <w:proofErr w:type="gramStart"/>
      <w:r w:rsidRPr="007B3255">
        <w:t>approach</w:t>
      </w:r>
      <w:proofErr w:type="gramEnd"/>
      <w:r w:rsidRPr="007B3255">
        <w:t xml:space="preserve"> </w:t>
      </w:r>
    </w:p>
    <w:p w14:paraId="502888E1" w14:textId="77777777" w:rsidR="007B3255" w:rsidRPr="007B3255" w:rsidRDefault="007B3255" w:rsidP="007B3255">
      <w:pPr>
        <w:tabs>
          <w:tab w:val="left" w:pos="7200"/>
        </w:tabs>
        <w:ind w:left="720"/>
      </w:pPr>
      <w:r w:rsidRPr="007B3255">
        <w:t>Tools to utilize</w:t>
      </w:r>
    </w:p>
    <w:p w14:paraId="3E180844" w14:textId="77777777" w:rsidR="007B3255" w:rsidRPr="007B3255" w:rsidRDefault="007B3255" w:rsidP="007B3255">
      <w:pPr>
        <w:ind w:left="720"/>
        <w:rPr>
          <w:u w:val="single"/>
        </w:rPr>
      </w:pPr>
    </w:p>
    <w:p w14:paraId="3B01DB17" w14:textId="77777777" w:rsidR="007B3255" w:rsidRPr="007B3255" w:rsidRDefault="007B3255" w:rsidP="007B3255">
      <w:pPr>
        <w:ind w:left="720"/>
      </w:pPr>
      <w:r w:rsidRPr="007B3255">
        <w:rPr>
          <w:u w:val="single"/>
        </w:rPr>
        <w:t>Discussion</w:t>
      </w:r>
      <w:r w:rsidRPr="007B3255">
        <w:t>:</w:t>
      </w:r>
    </w:p>
    <w:p w14:paraId="513ED8A5" w14:textId="4450427C" w:rsidR="007B3255" w:rsidRPr="007B3255" w:rsidRDefault="007B3255" w:rsidP="007B3255">
      <w:pPr>
        <w:ind w:left="720"/>
      </w:pPr>
      <w:r w:rsidRPr="007B3255">
        <w:t xml:space="preserve">Discuss all issues </w:t>
      </w:r>
      <w:r w:rsidR="00876DD6">
        <w:t xml:space="preserve">and expectations </w:t>
      </w:r>
      <w:r w:rsidRPr="007B3255">
        <w:t xml:space="preserve">for </w:t>
      </w:r>
      <w:r w:rsidR="00876DD6">
        <w:t xml:space="preserve">each </w:t>
      </w:r>
      <w:r w:rsidRPr="007B3255">
        <w:t>project</w:t>
      </w:r>
    </w:p>
    <w:p w14:paraId="730A233B" w14:textId="77777777" w:rsidR="007B3255" w:rsidRPr="007B3255" w:rsidRDefault="007B3255" w:rsidP="007B3255">
      <w:pPr>
        <w:ind w:left="720"/>
      </w:pPr>
      <w:r w:rsidRPr="007B3255">
        <w:t>Exercise on Technology Assessment</w:t>
      </w:r>
    </w:p>
    <w:p w14:paraId="66F680D9" w14:textId="7AAB7F81" w:rsidR="007B3255" w:rsidRPr="007B3255" w:rsidRDefault="007B3255" w:rsidP="007B3255">
      <w:pPr>
        <w:ind w:left="720"/>
      </w:pPr>
      <w:r w:rsidRPr="007B3255">
        <w:t xml:space="preserve">Exercise on </w:t>
      </w:r>
      <w:r w:rsidR="0090527B">
        <w:t xml:space="preserve">Valuation </w:t>
      </w:r>
    </w:p>
    <w:p w14:paraId="19B9ECC3" w14:textId="77777777" w:rsidR="007B3255" w:rsidRPr="007B3255" w:rsidRDefault="007B3255" w:rsidP="007B3255">
      <w:pPr>
        <w:ind w:left="720"/>
      </w:pPr>
    </w:p>
    <w:p w14:paraId="0CBCA5D9" w14:textId="77777777" w:rsidR="007B3255" w:rsidRPr="007B3255" w:rsidRDefault="007B3255" w:rsidP="007B3255">
      <w:pPr>
        <w:ind w:left="720"/>
        <w:rPr>
          <w:kern w:val="28"/>
          <w:szCs w:val="20"/>
        </w:rPr>
      </w:pPr>
      <w:r w:rsidRPr="007B3255">
        <w:rPr>
          <w:kern w:val="28"/>
          <w:szCs w:val="20"/>
          <w:u w:val="single"/>
        </w:rPr>
        <w:t xml:space="preserve">Optional </w:t>
      </w:r>
      <w:smartTag w:uri="urn:schemas-microsoft-com:office:smarttags" w:element="place">
        <w:smartTag w:uri="urn:schemas-microsoft-com:office:smarttags" w:element="City">
          <w:r w:rsidRPr="007B3255">
            <w:rPr>
              <w:kern w:val="28"/>
              <w:szCs w:val="20"/>
              <w:u w:val="single"/>
            </w:rPr>
            <w:t>Readings</w:t>
          </w:r>
        </w:smartTag>
      </w:smartTag>
      <w:r w:rsidRPr="007B3255">
        <w:rPr>
          <w:kern w:val="28"/>
          <w:szCs w:val="20"/>
        </w:rPr>
        <w:t xml:space="preserve"> (in order of priority):</w:t>
      </w:r>
    </w:p>
    <w:p w14:paraId="3C33215E" w14:textId="77777777" w:rsidR="007B3255" w:rsidRPr="007B3255" w:rsidRDefault="007B3255" w:rsidP="007B3255">
      <w:pPr>
        <w:ind w:left="720"/>
        <w:rPr>
          <w:kern w:val="28"/>
          <w:szCs w:val="20"/>
        </w:rPr>
      </w:pPr>
      <w:r w:rsidRPr="007B3255">
        <w:rPr>
          <w:kern w:val="28"/>
          <w:szCs w:val="20"/>
        </w:rPr>
        <w:t xml:space="preserve">“Implementing a Stage Gate Process: A Multi-Company Perspective,” by P. O’Conner, J. Prod. </w:t>
      </w:r>
      <w:proofErr w:type="spellStart"/>
      <w:r w:rsidRPr="007B3255">
        <w:rPr>
          <w:kern w:val="28"/>
          <w:szCs w:val="20"/>
        </w:rPr>
        <w:t>Innov</w:t>
      </w:r>
      <w:proofErr w:type="spellEnd"/>
      <w:r w:rsidRPr="007B3255">
        <w:rPr>
          <w:kern w:val="28"/>
          <w:szCs w:val="20"/>
        </w:rPr>
        <w:t xml:space="preserve">. </w:t>
      </w:r>
      <w:proofErr w:type="spellStart"/>
      <w:r w:rsidRPr="007B3255">
        <w:rPr>
          <w:kern w:val="28"/>
          <w:szCs w:val="20"/>
        </w:rPr>
        <w:t>Manag</w:t>
      </w:r>
      <w:proofErr w:type="spellEnd"/>
      <w:r w:rsidRPr="007B3255">
        <w:rPr>
          <w:kern w:val="28"/>
          <w:szCs w:val="20"/>
        </w:rPr>
        <w:t>., Volume 11, 1994</w:t>
      </w:r>
    </w:p>
    <w:p w14:paraId="1093DB15" w14:textId="77777777" w:rsidR="007B3255" w:rsidRPr="007B3255" w:rsidRDefault="007B3255" w:rsidP="007B3255">
      <w:pPr>
        <w:ind w:left="720"/>
        <w:rPr>
          <w:kern w:val="28"/>
          <w:szCs w:val="20"/>
        </w:rPr>
      </w:pPr>
      <w:r w:rsidRPr="007B3255">
        <w:rPr>
          <w:kern w:val="28"/>
          <w:szCs w:val="20"/>
        </w:rPr>
        <w:t>“A Few Things Every Manager Ought to Know about Risk,” Harvard Management Update, Reprint no. U9703D</w:t>
      </w:r>
    </w:p>
    <w:p w14:paraId="1348767E" w14:textId="77777777" w:rsidR="007B3255" w:rsidRPr="007B3255" w:rsidRDefault="007B3255" w:rsidP="007B3255">
      <w:pPr>
        <w:ind w:left="720"/>
        <w:rPr>
          <w:kern w:val="28"/>
          <w:szCs w:val="20"/>
        </w:rPr>
      </w:pPr>
    </w:p>
    <w:p w14:paraId="5DF68CA6" w14:textId="77777777" w:rsidR="007B3255" w:rsidRPr="007B3255" w:rsidRDefault="007B3255" w:rsidP="007B3255">
      <w:pPr>
        <w:keepNext/>
        <w:ind w:left="720"/>
        <w:outlineLvl w:val="2"/>
        <w:rPr>
          <w:sz w:val="28"/>
          <w:szCs w:val="20"/>
        </w:rPr>
      </w:pPr>
    </w:p>
    <w:p w14:paraId="567EA414" w14:textId="589D3B7A" w:rsidR="007B3255" w:rsidRPr="007B3255" w:rsidRDefault="007B3255" w:rsidP="007B3255">
      <w:pPr>
        <w:keepNext/>
        <w:outlineLvl w:val="2"/>
        <w:rPr>
          <w:b/>
          <w:bCs/>
          <w:sz w:val="28"/>
          <w:szCs w:val="20"/>
        </w:rPr>
      </w:pPr>
      <w:r w:rsidRPr="007B3255">
        <w:rPr>
          <w:b/>
          <w:bCs/>
          <w:sz w:val="28"/>
          <w:szCs w:val="20"/>
        </w:rPr>
        <w:t xml:space="preserve">Week 4; </w:t>
      </w:r>
    </w:p>
    <w:p w14:paraId="11D5B097" w14:textId="4941D99B" w:rsidR="007B3255" w:rsidRDefault="007B3255" w:rsidP="0090527B">
      <w:pPr>
        <w:spacing w:before="240" w:after="60"/>
        <w:outlineLvl w:val="6"/>
        <w:rPr>
          <w:b/>
          <w:bCs/>
        </w:rPr>
      </w:pPr>
      <w:r w:rsidRPr="007B3255">
        <w:rPr>
          <w:b/>
          <w:bCs/>
        </w:rPr>
        <w:tab/>
      </w:r>
      <w:r w:rsidR="0090527B">
        <w:rPr>
          <w:b/>
          <w:bCs/>
        </w:rPr>
        <w:t xml:space="preserve">DESIGN CAPABILITIES AND TECHNIQUES </w:t>
      </w:r>
    </w:p>
    <w:p w14:paraId="7E45E9D2" w14:textId="77777777" w:rsidR="0090527B" w:rsidRPr="007B3255" w:rsidRDefault="0090527B" w:rsidP="004E6D0A">
      <w:pPr>
        <w:spacing w:before="240" w:after="60"/>
        <w:outlineLvl w:val="6"/>
        <w:rPr>
          <w:b/>
          <w:bCs/>
          <w:sz w:val="28"/>
          <w:szCs w:val="20"/>
        </w:rPr>
      </w:pPr>
    </w:p>
    <w:p w14:paraId="4DE45809" w14:textId="2E7942D0" w:rsidR="007B3255" w:rsidRPr="007B3255" w:rsidRDefault="007B3255" w:rsidP="007B3255">
      <w:pPr>
        <w:tabs>
          <w:tab w:val="left" w:pos="720"/>
          <w:tab w:val="left" w:pos="7200"/>
        </w:tabs>
        <w:ind w:left="720"/>
        <w:rPr>
          <w:i/>
          <w:u w:val="single"/>
        </w:rPr>
      </w:pPr>
      <w:r w:rsidRPr="007B3255">
        <w:rPr>
          <w:i/>
          <w:u w:val="single"/>
        </w:rPr>
        <w:t xml:space="preserve">Week 4 - Systematic </w:t>
      </w:r>
      <w:r w:rsidR="0090527B">
        <w:rPr>
          <w:i/>
          <w:u w:val="single"/>
        </w:rPr>
        <w:t xml:space="preserve">product design </w:t>
      </w:r>
      <w:r w:rsidRPr="007B3255">
        <w:rPr>
          <w:i/>
          <w:u w:val="single"/>
        </w:rPr>
        <w:t xml:space="preserve">  </w:t>
      </w:r>
    </w:p>
    <w:p w14:paraId="4C12408A" w14:textId="77777777" w:rsidR="007B3255" w:rsidRPr="007B3255" w:rsidRDefault="007B3255" w:rsidP="007B3255">
      <w:pPr>
        <w:tabs>
          <w:tab w:val="left" w:pos="720"/>
          <w:tab w:val="left" w:pos="7200"/>
        </w:tabs>
        <w:ind w:left="720"/>
        <w:rPr>
          <w:u w:val="single"/>
        </w:rPr>
      </w:pPr>
    </w:p>
    <w:p w14:paraId="7342BDDB" w14:textId="6B1745D4" w:rsidR="007B3255" w:rsidRDefault="007B3255" w:rsidP="007B3255">
      <w:pPr>
        <w:tabs>
          <w:tab w:val="left" w:pos="720"/>
          <w:tab w:val="left" w:pos="7200"/>
        </w:tabs>
        <w:ind w:left="720"/>
        <w:rPr>
          <w:u w:val="single"/>
        </w:rPr>
      </w:pPr>
      <w:r w:rsidRPr="007B3255">
        <w:rPr>
          <w:u w:val="single"/>
        </w:rPr>
        <w:t xml:space="preserve">Required </w:t>
      </w:r>
      <w:smartTag w:uri="urn:schemas-microsoft-com:office:smarttags" w:element="place">
        <w:smartTag w:uri="urn:schemas-microsoft-com:office:smarttags" w:element="City">
          <w:r w:rsidRPr="007B3255">
            <w:rPr>
              <w:u w:val="single"/>
            </w:rPr>
            <w:t>Reading</w:t>
          </w:r>
        </w:smartTag>
      </w:smartTag>
      <w:r w:rsidRPr="007B3255">
        <w:rPr>
          <w:u w:val="single"/>
        </w:rPr>
        <w:t>:</w:t>
      </w:r>
    </w:p>
    <w:p w14:paraId="648C6585" w14:textId="77777777" w:rsidR="0090527B" w:rsidRDefault="0090527B" w:rsidP="0090527B">
      <w:pPr>
        <w:tabs>
          <w:tab w:val="left" w:pos="720"/>
          <w:tab w:val="left" w:pos="7200"/>
        </w:tabs>
        <w:rPr>
          <w:b/>
        </w:rPr>
      </w:pPr>
    </w:p>
    <w:p w14:paraId="148D9774" w14:textId="74C59D3C" w:rsidR="0090527B" w:rsidRPr="007B3255" w:rsidRDefault="0090527B" w:rsidP="004E6D0A">
      <w:pPr>
        <w:tabs>
          <w:tab w:val="left" w:pos="720"/>
          <w:tab w:val="left" w:pos="7200"/>
        </w:tabs>
        <w:rPr>
          <w:u w:val="single"/>
        </w:rPr>
      </w:pPr>
      <w:r>
        <w:rPr>
          <w:b/>
        </w:rPr>
        <w:t>Chapters 10-13 Design for Environment: A Guide to Sustainable Product Development, 2</w:t>
      </w:r>
      <w:r w:rsidRPr="00EC1E71">
        <w:rPr>
          <w:b/>
          <w:vertAlign w:val="superscript"/>
        </w:rPr>
        <w:t>nd</w:t>
      </w:r>
      <w:r>
        <w:rPr>
          <w:b/>
        </w:rPr>
        <w:t xml:space="preserve"> Edition</w:t>
      </w:r>
    </w:p>
    <w:p w14:paraId="0B8B8D37" w14:textId="16CDDDC3" w:rsidR="007B3255" w:rsidRPr="007B3255" w:rsidRDefault="007B3255" w:rsidP="007B3255">
      <w:pPr>
        <w:spacing w:before="240" w:after="60"/>
        <w:outlineLvl w:val="4"/>
        <w:rPr>
          <w:b/>
          <w:bCs/>
          <w:i/>
          <w:iCs/>
          <w:sz w:val="26"/>
          <w:szCs w:val="26"/>
        </w:rPr>
      </w:pPr>
      <w:r w:rsidRPr="007B3255">
        <w:rPr>
          <w:b/>
          <w:bCs/>
          <w:i/>
          <w:iCs/>
          <w:sz w:val="26"/>
          <w:szCs w:val="26"/>
        </w:rPr>
        <w:t>Finish</w:t>
      </w:r>
      <w:r w:rsidR="000C1F8A">
        <w:rPr>
          <w:b/>
          <w:bCs/>
          <w:i/>
          <w:iCs/>
          <w:sz w:val="26"/>
          <w:szCs w:val="26"/>
        </w:rPr>
        <w:t xml:space="preserve"> </w:t>
      </w:r>
      <w:r w:rsidRPr="007B3255">
        <w:rPr>
          <w:b/>
          <w:bCs/>
          <w:i/>
          <w:iCs/>
          <w:sz w:val="26"/>
          <w:szCs w:val="26"/>
        </w:rPr>
        <w:t xml:space="preserve">Who Owns the </w:t>
      </w:r>
      <w:proofErr w:type="gramStart"/>
      <w:r w:rsidRPr="007B3255">
        <w:rPr>
          <w:b/>
          <w:bCs/>
          <w:i/>
          <w:iCs/>
          <w:sz w:val="26"/>
          <w:szCs w:val="26"/>
        </w:rPr>
        <w:t>Sun ?</w:t>
      </w:r>
      <w:proofErr w:type="gramEnd"/>
    </w:p>
    <w:p w14:paraId="5B63970F" w14:textId="22226434" w:rsidR="007B3255" w:rsidRPr="007B3255" w:rsidRDefault="007B3255" w:rsidP="007B3255">
      <w:r w:rsidRPr="007B3255">
        <w:tab/>
      </w:r>
    </w:p>
    <w:p w14:paraId="16A6FA5C" w14:textId="77777777" w:rsidR="007B3255" w:rsidRPr="007B3255" w:rsidRDefault="007B3255" w:rsidP="007B3255">
      <w:pPr>
        <w:tabs>
          <w:tab w:val="left" w:pos="7200"/>
        </w:tabs>
        <w:ind w:left="720"/>
        <w:rPr>
          <w:u w:val="single"/>
        </w:rPr>
      </w:pPr>
      <w:r w:rsidRPr="007B3255">
        <w:rPr>
          <w:u w:val="single"/>
        </w:rPr>
        <w:t>Discussion:</w:t>
      </w:r>
    </w:p>
    <w:p w14:paraId="1EDF6215" w14:textId="77777777" w:rsidR="007B3255" w:rsidRPr="007B3255" w:rsidRDefault="007B3255" w:rsidP="007B3255">
      <w:pPr>
        <w:tabs>
          <w:tab w:val="left" w:pos="720"/>
          <w:tab w:val="left" w:pos="7200"/>
        </w:tabs>
        <w:ind w:left="720"/>
      </w:pPr>
      <w:r w:rsidRPr="007B3255">
        <w:t>What limits creativity?</w:t>
      </w:r>
    </w:p>
    <w:p w14:paraId="7AC27E1E" w14:textId="77777777" w:rsidR="007B3255" w:rsidRPr="007B3255" w:rsidRDefault="007B3255" w:rsidP="007B3255">
      <w:pPr>
        <w:tabs>
          <w:tab w:val="left" w:pos="720"/>
          <w:tab w:val="left" w:pos="7200"/>
        </w:tabs>
        <w:ind w:left="720"/>
      </w:pPr>
      <w:r w:rsidRPr="007B3255">
        <w:t>Is "creative organization" an oxymoron?</w:t>
      </w:r>
    </w:p>
    <w:p w14:paraId="126D3179" w14:textId="77777777" w:rsidR="007B3255" w:rsidRPr="007B3255" w:rsidRDefault="007B3255" w:rsidP="007B3255">
      <w:pPr>
        <w:tabs>
          <w:tab w:val="left" w:pos="720"/>
          <w:tab w:val="left" w:pos="7200"/>
        </w:tabs>
        <w:ind w:left="720"/>
      </w:pPr>
      <w:r w:rsidRPr="007B3255">
        <w:t>What is the role of creativity in an existing firm?</w:t>
      </w:r>
    </w:p>
    <w:p w14:paraId="020FAA14" w14:textId="77777777" w:rsidR="007B3255" w:rsidRPr="007B3255" w:rsidRDefault="007B3255" w:rsidP="007B3255">
      <w:pPr>
        <w:tabs>
          <w:tab w:val="left" w:pos="720"/>
          <w:tab w:val="left" w:pos="7200"/>
        </w:tabs>
        <w:ind w:left="720"/>
      </w:pPr>
      <w:r w:rsidRPr="007B3255">
        <w:t>How do large firms utilize creativity?</w:t>
      </w:r>
    </w:p>
    <w:p w14:paraId="2DFC80CE" w14:textId="77777777" w:rsidR="007B3255" w:rsidRPr="007B3255" w:rsidRDefault="007B3255" w:rsidP="007B3255">
      <w:pPr>
        <w:tabs>
          <w:tab w:val="left" w:pos="720"/>
          <w:tab w:val="left" w:pos="7200"/>
        </w:tabs>
        <w:ind w:left="720"/>
        <w:rPr>
          <w:u w:val="single"/>
        </w:rPr>
      </w:pPr>
    </w:p>
    <w:p w14:paraId="4AE639E0" w14:textId="77777777" w:rsidR="007B3255" w:rsidRPr="007B3255" w:rsidRDefault="007B3255" w:rsidP="007B3255">
      <w:pPr>
        <w:ind w:firstLine="720"/>
        <w:rPr>
          <w:u w:val="single"/>
        </w:rPr>
      </w:pPr>
      <w:r w:rsidRPr="007B3255">
        <w:rPr>
          <w:sz w:val="28"/>
        </w:rPr>
        <w:t xml:space="preserve"> </w:t>
      </w:r>
      <w:r w:rsidRPr="007B3255">
        <w:rPr>
          <w:u w:val="single"/>
        </w:rPr>
        <w:t>Lecture Content:</w:t>
      </w:r>
    </w:p>
    <w:p w14:paraId="7D472B73" w14:textId="77777777" w:rsidR="007B3255" w:rsidRPr="007B3255" w:rsidRDefault="007B3255" w:rsidP="007B3255">
      <w:r w:rsidRPr="007B3255">
        <w:tab/>
        <w:t>Aspects and methods for doing industry analysis</w:t>
      </w:r>
    </w:p>
    <w:p w14:paraId="2E5ADC41" w14:textId="77777777" w:rsidR="007B3255" w:rsidRPr="007B3255" w:rsidRDefault="007B3255" w:rsidP="007B3255">
      <w:r w:rsidRPr="007B3255">
        <w:tab/>
        <w:t>Aspects and methods for doing competitive analysis</w:t>
      </w:r>
    </w:p>
    <w:p w14:paraId="6EC07EA8" w14:textId="77777777" w:rsidR="007B3255" w:rsidRPr="007B3255" w:rsidRDefault="007B3255" w:rsidP="007B3255">
      <w:r w:rsidRPr="007B3255">
        <w:tab/>
        <w:t>Importance of competitive and industry analysis</w:t>
      </w:r>
    </w:p>
    <w:p w14:paraId="69C7D316" w14:textId="77777777" w:rsidR="007B3255" w:rsidRPr="007B3255" w:rsidRDefault="007B3255" w:rsidP="007B3255"/>
    <w:p w14:paraId="31F9EE1A" w14:textId="77777777" w:rsidR="007B3255" w:rsidRPr="007B3255" w:rsidRDefault="007B3255" w:rsidP="007B3255">
      <w:pPr>
        <w:rPr>
          <w:u w:val="single"/>
        </w:rPr>
      </w:pPr>
      <w:r w:rsidRPr="007B3255">
        <w:tab/>
      </w:r>
      <w:r w:rsidRPr="007B3255">
        <w:rPr>
          <w:u w:val="single"/>
        </w:rPr>
        <w:t>Discussion:</w:t>
      </w:r>
    </w:p>
    <w:p w14:paraId="5C301FA1" w14:textId="77777777" w:rsidR="007B3255" w:rsidRPr="007B3255" w:rsidRDefault="007B3255" w:rsidP="007B3255">
      <w:r w:rsidRPr="007B3255">
        <w:tab/>
        <w:t>What is the importance of competitive analysis?</w:t>
      </w:r>
    </w:p>
    <w:p w14:paraId="3D3A4891" w14:textId="77777777" w:rsidR="007B3255" w:rsidRPr="007B3255" w:rsidRDefault="007B3255" w:rsidP="007B3255">
      <w:pPr>
        <w:ind w:left="720"/>
      </w:pPr>
      <w:r w:rsidRPr="007B3255">
        <w:t>What are the methods that are useful for analyzing competitive products (services) and companies?</w:t>
      </w:r>
    </w:p>
    <w:p w14:paraId="7FFEBDC9" w14:textId="77777777" w:rsidR="007B3255" w:rsidRPr="007B3255" w:rsidRDefault="007B3255" w:rsidP="007B3255">
      <w:pPr>
        <w:ind w:left="720"/>
      </w:pPr>
      <w:r w:rsidRPr="007B3255">
        <w:t>What is the role of competitive analysis in the business plan?</w:t>
      </w:r>
    </w:p>
    <w:p w14:paraId="6AC3C36D" w14:textId="77777777" w:rsidR="007B3255" w:rsidRPr="007B3255" w:rsidRDefault="007B3255" w:rsidP="007B3255">
      <w:pPr>
        <w:ind w:left="720"/>
      </w:pPr>
    </w:p>
    <w:p w14:paraId="732D0CBA" w14:textId="06DB2A96" w:rsidR="007B3255" w:rsidRPr="007B3255" w:rsidRDefault="007B3255" w:rsidP="007B3255">
      <w:pPr>
        <w:rPr>
          <w:b/>
          <w:sz w:val="28"/>
        </w:rPr>
      </w:pPr>
      <w:r w:rsidRPr="007B3255">
        <w:rPr>
          <w:b/>
          <w:sz w:val="28"/>
        </w:rPr>
        <w:t xml:space="preserve">Week 5; </w:t>
      </w:r>
      <w:r w:rsidR="0090527B">
        <w:rPr>
          <w:b/>
          <w:sz w:val="28"/>
        </w:rPr>
        <w:t xml:space="preserve">GREEN SUSTAINABLE AND RENEWABLE BENCHMARKING </w:t>
      </w:r>
    </w:p>
    <w:p w14:paraId="2E9A09C7" w14:textId="577EE84D" w:rsidR="007B3255" w:rsidRPr="007B3255" w:rsidRDefault="007B3255" w:rsidP="004E6D0A">
      <w:pPr>
        <w:rPr>
          <w:b/>
          <w:sz w:val="28"/>
        </w:rPr>
      </w:pPr>
      <w:r w:rsidRPr="007B3255">
        <w:rPr>
          <w:b/>
          <w:sz w:val="28"/>
        </w:rPr>
        <w:tab/>
        <w:t xml:space="preserve"> –  </w:t>
      </w:r>
      <w:r w:rsidR="0090527B">
        <w:rPr>
          <w:b/>
          <w:sz w:val="28"/>
        </w:rPr>
        <w:t>Life Cycle Assessment and Activity Based Costing</w:t>
      </w:r>
    </w:p>
    <w:p w14:paraId="6675EC8F" w14:textId="6E105060" w:rsidR="007B3255" w:rsidRPr="007B3255" w:rsidRDefault="007B3255" w:rsidP="007B3255">
      <w:pPr>
        <w:ind w:firstLine="720"/>
        <w:rPr>
          <w:b/>
          <w:color w:val="FF0000"/>
          <w:sz w:val="28"/>
        </w:rPr>
      </w:pPr>
      <w:r w:rsidRPr="007B3255">
        <w:rPr>
          <w:b/>
          <w:sz w:val="28"/>
        </w:rPr>
        <w:t xml:space="preserve">      </w:t>
      </w:r>
    </w:p>
    <w:p w14:paraId="55011EE9" w14:textId="77777777" w:rsidR="007B3255" w:rsidRPr="007B3255" w:rsidRDefault="007B3255" w:rsidP="007B3255">
      <w:pPr>
        <w:ind w:firstLine="720"/>
        <w:rPr>
          <w:i/>
          <w:u w:val="single"/>
        </w:rPr>
      </w:pPr>
      <w:r w:rsidRPr="007B3255">
        <w:rPr>
          <w:b/>
        </w:rPr>
        <w:lastRenderedPageBreak/>
        <w:tab/>
      </w:r>
    </w:p>
    <w:p w14:paraId="270BBF3E" w14:textId="6E7FE2D9" w:rsidR="007B3255" w:rsidRPr="007B3255" w:rsidRDefault="007B3255" w:rsidP="007B3255">
      <w:pPr>
        <w:tabs>
          <w:tab w:val="left" w:pos="720"/>
          <w:tab w:val="left" w:pos="7200"/>
        </w:tabs>
        <w:ind w:left="720"/>
        <w:rPr>
          <w:i/>
          <w:u w:val="single"/>
        </w:rPr>
      </w:pPr>
      <w:r w:rsidRPr="007B3255">
        <w:rPr>
          <w:i/>
          <w:u w:val="single"/>
        </w:rPr>
        <w:t xml:space="preserve">Week 5 – </w:t>
      </w:r>
      <w:r w:rsidR="0090527B">
        <w:rPr>
          <w:i/>
          <w:u w:val="single"/>
        </w:rPr>
        <w:t>w</w:t>
      </w:r>
      <w:r w:rsidRPr="007B3255">
        <w:rPr>
          <w:i/>
          <w:u w:val="single"/>
        </w:rPr>
        <w:t xml:space="preserve">ill present a comprehensive review </w:t>
      </w:r>
    </w:p>
    <w:p w14:paraId="08B464E6" w14:textId="77777777" w:rsidR="007B3255" w:rsidRPr="007B3255" w:rsidRDefault="007B3255" w:rsidP="007B3255">
      <w:pPr>
        <w:tabs>
          <w:tab w:val="left" w:pos="720"/>
          <w:tab w:val="left" w:pos="7200"/>
        </w:tabs>
        <w:ind w:left="720"/>
        <w:rPr>
          <w:u w:val="single"/>
        </w:rPr>
      </w:pPr>
    </w:p>
    <w:p w14:paraId="0B8F87F3" w14:textId="77777777" w:rsidR="007B3255" w:rsidRPr="007B3255" w:rsidRDefault="007B3255" w:rsidP="007B3255">
      <w:pPr>
        <w:tabs>
          <w:tab w:val="left" w:pos="720"/>
          <w:tab w:val="left" w:pos="7200"/>
        </w:tabs>
        <w:ind w:left="720"/>
        <w:rPr>
          <w:u w:val="single"/>
        </w:rPr>
      </w:pPr>
      <w:r w:rsidRPr="007B3255">
        <w:rPr>
          <w:u w:val="single"/>
        </w:rPr>
        <w:t xml:space="preserve">Required </w:t>
      </w:r>
      <w:smartTag w:uri="urn:schemas-microsoft-com:office:smarttags" w:element="place">
        <w:smartTag w:uri="urn:schemas-microsoft-com:office:smarttags" w:element="City">
          <w:r w:rsidRPr="007B3255">
            <w:rPr>
              <w:u w:val="single"/>
            </w:rPr>
            <w:t>Reading</w:t>
          </w:r>
        </w:smartTag>
      </w:smartTag>
      <w:r w:rsidRPr="007B3255">
        <w:rPr>
          <w:u w:val="single"/>
        </w:rPr>
        <w:t>:</w:t>
      </w:r>
    </w:p>
    <w:p w14:paraId="7DA166C6" w14:textId="77777777" w:rsidR="0090527B" w:rsidRDefault="0090527B" w:rsidP="007B3255">
      <w:pPr>
        <w:keepNext/>
        <w:tabs>
          <w:tab w:val="left" w:pos="720"/>
          <w:tab w:val="left" w:pos="7200"/>
        </w:tabs>
        <w:ind w:left="720" w:hanging="540"/>
      </w:pPr>
    </w:p>
    <w:p w14:paraId="0BFB6B26" w14:textId="3D6B3D46" w:rsidR="007B3255" w:rsidRPr="007B3255" w:rsidRDefault="00872FA7" w:rsidP="007B3255">
      <w:pPr>
        <w:keepNext/>
        <w:tabs>
          <w:tab w:val="left" w:pos="720"/>
          <w:tab w:val="left" w:pos="7200"/>
        </w:tabs>
        <w:ind w:left="720" w:hanging="540"/>
        <w:rPr>
          <w:szCs w:val="20"/>
        </w:rPr>
      </w:pPr>
      <w:r>
        <w:rPr>
          <w:b/>
        </w:rPr>
        <w:t>Design for Environment: A Guide to Sustainable Product Development, 2</w:t>
      </w:r>
      <w:r w:rsidRPr="00EC1E71">
        <w:rPr>
          <w:b/>
          <w:vertAlign w:val="superscript"/>
        </w:rPr>
        <w:t>nd</w:t>
      </w:r>
      <w:r>
        <w:rPr>
          <w:b/>
        </w:rPr>
        <w:t xml:space="preserve"> Edition</w:t>
      </w:r>
    </w:p>
    <w:p w14:paraId="474A3EE3" w14:textId="77777777" w:rsidR="007B3255" w:rsidRPr="007B3255" w:rsidRDefault="007B3255" w:rsidP="007B3255">
      <w:pPr>
        <w:tabs>
          <w:tab w:val="left" w:pos="720"/>
          <w:tab w:val="left" w:pos="7200"/>
        </w:tabs>
        <w:ind w:left="720"/>
        <w:rPr>
          <w:u w:val="single"/>
        </w:rPr>
      </w:pPr>
      <w:r w:rsidRPr="007B3255">
        <w:rPr>
          <w:u w:val="single"/>
        </w:rPr>
        <w:t>Lecture Content:</w:t>
      </w:r>
    </w:p>
    <w:p w14:paraId="3B6F3A79" w14:textId="6E1FF30C" w:rsidR="007B3255" w:rsidRDefault="00872FA7" w:rsidP="0090527B">
      <w:pPr>
        <w:tabs>
          <w:tab w:val="left" w:pos="7200"/>
        </w:tabs>
      </w:pPr>
      <w:r>
        <w:t xml:space="preserve">What is </w:t>
      </w:r>
      <w:proofErr w:type="gramStart"/>
      <w:r>
        <w:t>LCA ?</w:t>
      </w:r>
      <w:proofErr w:type="gramEnd"/>
    </w:p>
    <w:p w14:paraId="5ABBF5AA" w14:textId="38542290" w:rsidR="00872FA7" w:rsidRDefault="00872FA7" w:rsidP="0090527B">
      <w:pPr>
        <w:tabs>
          <w:tab w:val="left" w:pos="7200"/>
        </w:tabs>
      </w:pPr>
      <w:r>
        <w:t xml:space="preserve">What is ISO </w:t>
      </w:r>
      <w:proofErr w:type="gramStart"/>
      <w:r>
        <w:t>14000 ?</w:t>
      </w:r>
      <w:proofErr w:type="gramEnd"/>
    </w:p>
    <w:p w14:paraId="0EBEB8F2" w14:textId="2816EA6C" w:rsidR="00872FA7" w:rsidRDefault="00872FA7" w:rsidP="0090527B">
      <w:pPr>
        <w:tabs>
          <w:tab w:val="left" w:pos="7200"/>
        </w:tabs>
      </w:pPr>
      <w:r>
        <w:t xml:space="preserve">What is Activity Based </w:t>
      </w:r>
      <w:proofErr w:type="gramStart"/>
      <w:r>
        <w:t>Costing ?</w:t>
      </w:r>
      <w:proofErr w:type="gramEnd"/>
    </w:p>
    <w:p w14:paraId="03FAB891" w14:textId="559FF568" w:rsidR="0090527B" w:rsidRPr="007B3255" w:rsidRDefault="0090527B" w:rsidP="004E6D0A">
      <w:pPr>
        <w:tabs>
          <w:tab w:val="left" w:pos="7200"/>
        </w:tabs>
        <w:rPr>
          <w:u w:val="single"/>
        </w:rPr>
      </w:pPr>
    </w:p>
    <w:p w14:paraId="35230807" w14:textId="77777777" w:rsidR="007B3255" w:rsidRPr="007B3255" w:rsidRDefault="007B3255" w:rsidP="007B3255">
      <w:pPr>
        <w:tabs>
          <w:tab w:val="left" w:pos="7200"/>
        </w:tabs>
        <w:ind w:left="720"/>
        <w:rPr>
          <w:u w:val="single"/>
        </w:rPr>
      </w:pPr>
      <w:r w:rsidRPr="007B3255">
        <w:rPr>
          <w:u w:val="single"/>
        </w:rPr>
        <w:t>Discussion:</w:t>
      </w:r>
    </w:p>
    <w:p w14:paraId="1BF7C6BE" w14:textId="0BEDE606" w:rsidR="007B3255" w:rsidRPr="007B3255" w:rsidRDefault="007B3255" w:rsidP="007B3255">
      <w:pPr>
        <w:tabs>
          <w:tab w:val="left" w:pos="7200"/>
        </w:tabs>
        <w:ind w:left="720"/>
      </w:pPr>
      <w:r w:rsidRPr="007B3255">
        <w:t>What are the basic requirements to</w:t>
      </w:r>
      <w:r w:rsidR="00872FA7">
        <w:t xml:space="preserve"> develop a usable </w:t>
      </w:r>
      <w:proofErr w:type="gramStart"/>
      <w:r w:rsidR="00872FA7">
        <w:t>product ?</w:t>
      </w:r>
      <w:proofErr w:type="gramEnd"/>
    </w:p>
    <w:p w14:paraId="0B902478" w14:textId="02070384" w:rsidR="007B3255" w:rsidRPr="007B3255" w:rsidRDefault="00872FA7" w:rsidP="007B3255">
      <w:pPr>
        <w:tabs>
          <w:tab w:val="left" w:pos="7200"/>
        </w:tabs>
        <w:ind w:left="720"/>
      </w:pPr>
      <w:r>
        <w:t xml:space="preserve">How to develop a useful global </w:t>
      </w:r>
      <w:proofErr w:type="gramStart"/>
      <w:r>
        <w:t xml:space="preserve">product </w:t>
      </w:r>
      <w:r w:rsidR="007B3255" w:rsidRPr="007B3255">
        <w:t xml:space="preserve"> ?</w:t>
      </w:r>
      <w:proofErr w:type="gramEnd"/>
    </w:p>
    <w:p w14:paraId="33D3C0F9" w14:textId="6180E533" w:rsidR="007B3255" w:rsidRPr="007B3255" w:rsidRDefault="007B3255" w:rsidP="007B3255">
      <w:pPr>
        <w:tabs>
          <w:tab w:val="left" w:pos="7200"/>
        </w:tabs>
        <w:ind w:left="720"/>
      </w:pPr>
      <w:r w:rsidRPr="007B3255">
        <w:t xml:space="preserve">Distinguishing </w:t>
      </w:r>
      <w:r w:rsidR="00872FA7">
        <w:t xml:space="preserve">pretenders from saleable </w:t>
      </w:r>
      <w:proofErr w:type="gramStart"/>
      <w:r w:rsidR="00872FA7">
        <w:t xml:space="preserve">offers </w:t>
      </w:r>
      <w:r w:rsidRPr="007B3255">
        <w:t>?</w:t>
      </w:r>
      <w:proofErr w:type="gramEnd"/>
    </w:p>
    <w:p w14:paraId="5D9EDED5" w14:textId="77777777" w:rsidR="007B3255" w:rsidRPr="007B3255" w:rsidRDefault="007B3255" w:rsidP="007B3255">
      <w:pPr>
        <w:keepNext/>
        <w:outlineLvl w:val="2"/>
        <w:rPr>
          <w:b/>
          <w:sz w:val="28"/>
          <w:szCs w:val="20"/>
        </w:rPr>
      </w:pPr>
    </w:p>
    <w:p w14:paraId="32D76B12" w14:textId="77777777" w:rsidR="007B3255" w:rsidRPr="007B3255" w:rsidRDefault="007B3255" w:rsidP="007B3255">
      <w:pPr>
        <w:rPr>
          <w:b/>
        </w:rPr>
      </w:pPr>
      <w:r w:rsidRPr="007B3255">
        <w:rPr>
          <w:b/>
        </w:rPr>
        <w:tab/>
      </w:r>
    </w:p>
    <w:p w14:paraId="0D335547" w14:textId="77777777" w:rsidR="007B3255" w:rsidRPr="007B3255" w:rsidRDefault="007B3255" w:rsidP="007B3255">
      <w:pPr>
        <w:rPr>
          <w:b/>
        </w:rPr>
      </w:pPr>
    </w:p>
    <w:p w14:paraId="055B4011" w14:textId="77777777" w:rsidR="007B3255" w:rsidRPr="007B3255" w:rsidRDefault="007B3255" w:rsidP="007B3255">
      <w:pPr>
        <w:rPr>
          <w:b/>
        </w:rPr>
      </w:pPr>
    </w:p>
    <w:p w14:paraId="18B5734B" w14:textId="77777777" w:rsidR="007B3255" w:rsidRPr="007B3255" w:rsidRDefault="007B3255" w:rsidP="007B3255">
      <w:pPr>
        <w:rPr>
          <w:b/>
        </w:rPr>
      </w:pPr>
    </w:p>
    <w:p w14:paraId="0414B0AF" w14:textId="77777777" w:rsidR="007B3255" w:rsidRPr="007B3255" w:rsidRDefault="007B3255" w:rsidP="007B3255">
      <w:pPr>
        <w:rPr>
          <w:b/>
        </w:rPr>
      </w:pPr>
    </w:p>
    <w:p w14:paraId="28CAD20A" w14:textId="77777777" w:rsidR="007B3255" w:rsidRPr="007B3255" w:rsidRDefault="007B3255" w:rsidP="007B3255">
      <w:pPr>
        <w:rPr>
          <w:b/>
        </w:rPr>
      </w:pPr>
    </w:p>
    <w:p w14:paraId="07E88069" w14:textId="77777777" w:rsidR="007B3255" w:rsidRPr="007B3255" w:rsidRDefault="007B3255" w:rsidP="007B3255">
      <w:pPr>
        <w:rPr>
          <w:b/>
        </w:rPr>
      </w:pPr>
    </w:p>
    <w:p w14:paraId="7D92E726" w14:textId="77777777" w:rsidR="007B3255" w:rsidRPr="007B3255" w:rsidRDefault="007B3255" w:rsidP="007B3255">
      <w:pPr>
        <w:rPr>
          <w:b/>
        </w:rPr>
      </w:pPr>
    </w:p>
    <w:p w14:paraId="07BAA70D" w14:textId="7483A9D7" w:rsidR="007B3255" w:rsidRPr="007B3255" w:rsidRDefault="007B3255" w:rsidP="007B3255">
      <w:pPr>
        <w:rPr>
          <w:b/>
          <w:sz w:val="28"/>
        </w:rPr>
      </w:pPr>
      <w:r w:rsidRPr="007B3255">
        <w:rPr>
          <w:b/>
          <w:sz w:val="28"/>
        </w:rPr>
        <w:t xml:space="preserve">Week 6; </w:t>
      </w:r>
    </w:p>
    <w:p w14:paraId="1EA75625" w14:textId="77777777" w:rsidR="007B3255" w:rsidRPr="007B3255" w:rsidRDefault="007B3255" w:rsidP="007B3255">
      <w:pPr>
        <w:ind w:firstLine="720"/>
        <w:rPr>
          <w:b/>
          <w:sz w:val="28"/>
        </w:rPr>
      </w:pPr>
    </w:p>
    <w:p w14:paraId="14A09AAB" w14:textId="0E3570DB" w:rsidR="007B3255" w:rsidRPr="007B3255" w:rsidRDefault="007B3255" w:rsidP="007B3255">
      <w:pPr>
        <w:ind w:firstLine="720"/>
        <w:rPr>
          <w:b/>
          <w:sz w:val="28"/>
        </w:rPr>
      </w:pPr>
      <w:r w:rsidRPr="007B3255">
        <w:rPr>
          <w:b/>
          <w:sz w:val="28"/>
        </w:rPr>
        <w:t xml:space="preserve">   - </w:t>
      </w:r>
      <w:r w:rsidR="00872FA7">
        <w:rPr>
          <w:b/>
          <w:sz w:val="28"/>
        </w:rPr>
        <w:t xml:space="preserve">Product Examples </w:t>
      </w:r>
    </w:p>
    <w:p w14:paraId="519756FA" w14:textId="77777777" w:rsidR="007B3255" w:rsidRPr="007B3255" w:rsidRDefault="007B3255" w:rsidP="007B3255">
      <w:pPr>
        <w:ind w:firstLine="720"/>
        <w:rPr>
          <w:b/>
          <w:sz w:val="28"/>
        </w:rPr>
      </w:pPr>
    </w:p>
    <w:p w14:paraId="35F0A4D7" w14:textId="732B7233" w:rsidR="007B3255" w:rsidRPr="007B3255" w:rsidRDefault="007B3255" w:rsidP="007B3255">
      <w:pPr>
        <w:tabs>
          <w:tab w:val="left" w:pos="720"/>
          <w:tab w:val="left" w:pos="7200"/>
        </w:tabs>
        <w:ind w:left="720"/>
        <w:rPr>
          <w:i/>
          <w:u w:val="single"/>
        </w:rPr>
      </w:pPr>
      <w:r w:rsidRPr="007B3255">
        <w:rPr>
          <w:i/>
          <w:u w:val="single"/>
        </w:rPr>
        <w:lastRenderedPageBreak/>
        <w:t xml:space="preserve">Week 6 – </w:t>
      </w:r>
      <w:r w:rsidR="00985DE8">
        <w:rPr>
          <w:i/>
          <w:u w:val="single"/>
        </w:rPr>
        <w:t>Wind Turbines, Biofuels, Solar Alternatives</w:t>
      </w:r>
      <w:r w:rsidR="00876DD6">
        <w:rPr>
          <w:i/>
          <w:u w:val="single"/>
        </w:rPr>
        <w:t xml:space="preserve"> -Contrast with existing Petroleum Technologies </w:t>
      </w:r>
      <w:r w:rsidR="00985DE8">
        <w:rPr>
          <w:i/>
          <w:u w:val="single"/>
        </w:rPr>
        <w:t xml:space="preserve"> </w:t>
      </w:r>
    </w:p>
    <w:p w14:paraId="6BF094C9" w14:textId="77777777" w:rsidR="007B3255" w:rsidRPr="007B3255" w:rsidRDefault="007B3255" w:rsidP="007B3255">
      <w:pPr>
        <w:tabs>
          <w:tab w:val="left" w:pos="720"/>
          <w:tab w:val="left" w:pos="7200"/>
        </w:tabs>
        <w:ind w:left="720"/>
        <w:rPr>
          <w:u w:val="single"/>
        </w:rPr>
      </w:pPr>
    </w:p>
    <w:p w14:paraId="0788C435" w14:textId="77777777" w:rsidR="007B3255" w:rsidRPr="007B3255" w:rsidRDefault="007B3255" w:rsidP="007B3255">
      <w:pPr>
        <w:tabs>
          <w:tab w:val="left" w:pos="720"/>
          <w:tab w:val="left" w:pos="7200"/>
        </w:tabs>
        <w:ind w:left="720"/>
        <w:rPr>
          <w:u w:val="single"/>
        </w:rPr>
      </w:pPr>
      <w:r w:rsidRPr="007B3255">
        <w:rPr>
          <w:u w:val="single"/>
        </w:rPr>
        <w:t xml:space="preserve">Required </w:t>
      </w:r>
      <w:smartTag w:uri="urn:schemas-microsoft-com:office:smarttags" w:element="place">
        <w:smartTag w:uri="urn:schemas-microsoft-com:office:smarttags" w:element="City">
          <w:r w:rsidRPr="007B3255">
            <w:rPr>
              <w:u w:val="single"/>
            </w:rPr>
            <w:t>Reading</w:t>
          </w:r>
        </w:smartTag>
      </w:smartTag>
      <w:r w:rsidRPr="007B3255">
        <w:rPr>
          <w:u w:val="single"/>
        </w:rPr>
        <w:t>:</w:t>
      </w:r>
    </w:p>
    <w:p w14:paraId="1EBAAAC4" w14:textId="77777777" w:rsidR="007B3255" w:rsidRPr="007B3255" w:rsidRDefault="007B3255" w:rsidP="007B3255">
      <w:pPr>
        <w:keepNext/>
        <w:tabs>
          <w:tab w:val="left" w:pos="720"/>
          <w:tab w:val="left" w:pos="7200"/>
        </w:tabs>
        <w:ind w:left="720" w:hanging="540"/>
        <w:rPr>
          <w:rFonts w:ascii="Times" w:hAnsi="Times"/>
          <w:szCs w:val="20"/>
        </w:rPr>
      </w:pPr>
      <w:r w:rsidRPr="007B3255">
        <w:rPr>
          <w:rFonts w:ascii="Times" w:hAnsi="Times"/>
          <w:szCs w:val="20"/>
        </w:rPr>
        <w:tab/>
      </w:r>
    </w:p>
    <w:p w14:paraId="7A35E9A8" w14:textId="6D75A3C3" w:rsidR="007B3255" w:rsidRPr="007B3255" w:rsidRDefault="00985DE8" w:rsidP="007B3255">
      <w:pPr>
        <w:tabs>
          <w:tab w:val="left" w:pos="720"/>
          <w:tab w:val="left" w:pos="7200"/>
        </w:tabs>
        <w:ind w:left="720"/>
      </w:pPr>
      <w:r>
        <w:rPr>
          <w:b/>
        </w:rPr>
        <w:t>Chapters 14-17 Design for Environment: A Guide to Sustainable Product Development, 2</w:t>
      </w:r>
      <w:r w:rsidRPr="00EC1E71">
        <w:rPr>
          <w:b/>
          <w:vertAlign w:val="superscript"/>
        </w:rPr>
        <w:t>nd</w:t>
      </w:r>
      <w:r>
        <w:rPr>
          <w:b/>
        </w:rPr>
        <w:t xml:space="preserve"> Edition</w:t>
      </w:r>
    </w:p>
    <w:p w14:paraId="1EBB58A1" w14:textId="77777777" w:rsidR="00985DE8" w:rsidRDefault="00985DE8" w:rsidP="007B3255">
      <w:pPr>
        <w:tabs>
          <w:tab w:val="left" w:pos="720"/>
          <w:tab w:val="left" w:pos="7200"/>
        </w:tabs>
        <w:ind w:left="720"/>
        <w:rPr>
          <w:u w:val="single"/>
        </w:rPr>
      </w:pPr>
    </w:p>
    <w:p w14:paraId="0151C4AD" w14:textId="2672D753" w:rsidR="007B3255" w:rsidRPr="007B3255" w:rsidRDefault="007B3255" w:rsidP="007B3255">
      <w:pPr>
        <w:tabs>
          <w:tab w:val="left" w:pos="720"/>
          <w:tab w:val="left" w:pos="7200"/>
        </w:tabs>
        <w:ind w:left="720"/>
        <w:rPr>
          <w:u w:val="single"/>
        </w:rPr>
      </w:pPr>
      <w:r w:rsidRPr="007B3255">
        <w:rPr>
          <w:u w:val="single"/>
        </w:rPr>
        <w:t>Lecture Content:</w:t>
      </w:r>
    </w:p>
    <w:p w14:paraId="38F2D107" w14:textId="29183BB8" w:rsidR="007B3255" w:rsidRPr="007B3255" w:rsidRDefault="007B3255" w:rsidP="007B3255">
      <w:pPr>
        <w:tabs>
          <w:tab w:val="left" w:pos="7200"/>
        </w:tabs>
        <w:ind w:left="720"/>
      </w:pPr>
      <w:r w:rsidRPr="007B3255">
        <w:t xml:space="preserve">Defining </w:t>
      </w:r>
      <w:r w:rsidR="00985DE8">
        <w:t>wind, biofuels</w:t>
      </w:r>
      <w:r w:rsidR="00876DD6">
        <w:t>, geothermal,</w:t>
      </w:r>
      <w:r w:rsidR="00F84896">
        <w:t xml:space="preserve"> hydroelectric (Schneider Electric)</w:t>
      </w:r>
      <w:r w:rsidR="00985DE8">
        <w:t xml:space="preserve"> and solar technologies </w:t>
      </w:r>
    </w:p>
    <w:p w14:paraId="5649CB84" w14:textId="77777777" w:rsidR="007B3255" w:rsidRPr="007B3255" w:rsidRDefault="007B3255" w:rsidP="007B3255">
      <w:pPr>
        <w:tabs>
          <w:tab w:val="left" w:pos="7200"/>
        </w:tabs>
        <w:ind w:left="720"/>
      </w:pPr>
      <w:r w:rsidRPr="007B3255">
        <w:t xml:space="preserve">The prior art </w:t>
      </w:r>
      <w:proofErr w:type="gramStart"/>
      <w:r w:rsidRPr="007B3255">
        <w:t>search</w:t>
      </w:r>
      <w:proofErr w:type="gramEnd"/>
    </w:p>
    <w:p w14:paraId="68116151" w14:textId="77777777" w:rsidR="007B3255" w:rsidRPr="007B3255" w:rsidRDefault="007B3255" w:rsidP="007B3255">
      <w:pPr>
        <w:tabs>
          <w:tab w:val="left" w:pos="7200"/>
        </w:tabs>
        <w:ind w:left="720"/>
      </w:pPr>
      <w:r w:rsidRPr="007B3255">
        <w:t>Using prior art to your advantage</w:t>
      </w:r>
    </w:p>
    <w:p w14:paraId="7DCF3C82" w14:textId="77777777" w:rsidR="007B3255" w:rsidRPr="007B3255" w:rsidRDefault="007B3255" w:rsidP="007B3255">
      <w:pPr>
        <w:tabs>
          <w:tab w:val="left" w:pos="7200"/>
        </w:tabs>
        <w:ind w:left="720"/>
        <w:rPr>
          <w:u w:val="single"/>
        </w:rPr>
      </w:pPr>
    </w:p>
    <w:p w14:paraId="12515080" w14:textId="77777777" w:rsidR="007B3255" w:rsidRPr="007B3255" w:rsidRDefault="007B3255" w:rsidP="007B3255">
      <w:pPr>
        <w:tabs>
          <w:tab w:val="left" w:pos="7200"/>
        </w:tabs>
        <w:ind w:left="720"/>
        <w:rPr>
          <w:u w:val="single"/>
        </w:rPr>
      </w:pPr>
      <w:r w:rsidRPr="007B3255">
        <w:rPr>
          <w:u w:val="single"/>
        </w:rPr>
        <w:t>Discussion:</w:t>
      </w:r>
    </w:p>
    <w:p w14:paraId="5489E8FC" w14:textId="7F066D48" w:rsidR="007B3255" w:rsidRPr="007B3255" w:rsidRDefault="00985DE8" w:rsidP="007B3255">
      <w:pPr>
        <w:tabs>
          <w:tab w:val="left" w:pos="7200"/>
        </w:tabs>
        <w:ind w:left="720"/>
      </w:pPr>
      <w:r>
        <w:t>What’s been done before – what</w:t>
      </w:r>
      <w:r w:rsidR="007B3255" w:rsidRPr="007B3255">
        <w:t xml:space="preserve"> constitutes prior </w:t>
      </w:r>
      <w:proofErr w:type="gramStart"/>
      <w:r w:rsidR="007B3255" w:rsidRPr="007B3255">
        <w:t>art ?</w:t>
      </w:r>
      <w:proofErr w:type="gramEnd"/>
    </w:p>
    <w:p w14:paraId="49BBE503" w14:textId="5FC218CA" w:rsidR="007B3255" w:rsidRPr="007B3255" w:rsidRDefault="00985DE8" w:rsidP="007B3255">
      <w:pPr>
        <w:tabs>
          <w:tab w:val="left" w:pos="7200"/>
        </w:tabs>
        <w:ind w:left="720"/>
      </w:pPr>
      <w:r>
        <w:t xml:space="preserve">Using the past to create the future </w:t>
      </w:r>
    </w:p>
    <w:p w14:paraId="484D7948" w14:textId="29287480" w:rsidR="007B3255" w:rsidRPr="007B3255" w:rsidRDefault="00985DE8" w:rsidP="007B3255">
      <w:pPr>
        <w:tabs>
          <w:tab w:val="left" w:pos="7200"/>
        </w:tabs>
        <w:ind w:left="720"/>
      </w:pPr>
      <w:r>
        <w:t xml:space="preserve">What works and what does not work </w:t>
      </w:r>
      <w:r w:rsidR="007B3255" w:rsidRPr="007B3255">
        <w:t xml:space="preserve"> </w:t>
      </w:r>
    </w:p>
    <w:p w14:paraId="5F32AD26" w14:textId="77777777" w:rsidR="007B3255" w:rsidRPr="007B3255" w:rsidRDefault="007B3255" w:rsidP="007B3255">
      <w:pPr>
        <w:tabs>
          <w:tab w:val="left" w:pos="7200"/>
        </w:tabs>
        <w:ind w:left="720"/>
      </w:pPr>
    </w:p>
    <w:p w14:paraId="36297D85" w14:textId="77777777" w:rsidR="007B3255" w:rsidRPr="007B3255" w:rsidRDefault="007B3255" w:rsidP="007B3255">
      <w:pPr>
        <w:rPr>
          <w:b/>
          <w:sz w:val="28"/>
        </w:rPr>
      </w:pPr>
      <w:r w:rsidRPr="007B3255">
        <w:rPr>
          <w:b/>
          <w:sz w:val="28"/>
        </w:rPr>
        <w:tab/>
      </w:r>
    </w:p>
    <w:p w14:paraId="70C134AD" w14:textId="6FFFB8CA" w:rsidR="007B3255" w:rsidRPr="007B3255" w:rsidRDefault="007B3255" w:rsidP="007B3255">
      <w:pPr>
        <w:rPr>
          <w:b/>
          <w:sz w:val="28"/>
        </w:rPr>
      </w:pPr>
      <w:r w:rsidRPr="007B3255">
        <w:rPr>
          <w:b/>
          <w:sz w:val="28"/>
        </w:rPr>
        <w:tab/>
        <w:t xml:space="preserve">Week 7; </w:t>
      </w:r>
    </w:p>
    <w:p w14:paraId="3F0EB720" w14:textId="03E54BFF" w:rsidR="007B3255" w:rsidRPr="007B3255" w:rsidRDefault="007B3255" w:rsidP="007B3255">
      <w:pPr>
        <w:ind w:firstLine="720"/>
        <w:rPr>
          <w:b/>
          <w:sz w:val="28"/>
        </w:rPr>
      </w:pPr>
      <w:r w:rsidRPr="007B3255">
        <w:rPr>
          <w:b/>
          <w:sz w:val="28"/>
        </w:rPr>
        <w:t xml:space="preserve"> –  </w:t>
      </w:r>
      <w:r w:rsidR="00985DE8">
        <w:rPr>
          <w:b/>
          <w:sz w:val="28"/>
        </w:rPr>
        <w:t xml:space="preserve">Product Innovation for DFE  </w:t>
      </w:r>
    </w:p>
    <w:p w14:paraId="77580AC7" w14:textId="3616A6BF" w:rsidR="007B3255" w:rsidRPr="007B3255" w:rsidRDefault="007B3255" w:rsidP="004E6D0A">
      <w:pPr>
        <w:ind w:firstLine="720"/>
        <w:rPr>
          <w:i/>
          <w:u w:val="single"/>
        </w:rPr>
      </w:pPr>
      <w:r w:rsidRPr="007B3255">
        <w:rPr>
          <w:b/>
          <w:sz w:val="28"/>
        </w:rPr>
        <w:t xml:space="preserve"> </w:t>
      </w:r>
    </w:p>
    <w:p w14:paraId="07A27C97" w14:textId="39F31AF3" w:rsidR="007B3255" w:rsidRPr="007B3255" w:rsidRDefault="00985DE8" w:rsidP="007B3255">
      <w:pPr>
        <w:tabs>
          <w:tab w:val="left" w:pos="720"/>
          <w:tab w:val="left" w:pos="7200"/>
        </w:tabs>
        <w:ind w:left="720"/>
        <w:rPr>
          <w:i/>
          <w:u w:val="single"/>
        </w:rPr>
      </w:pPr>
      <w:r>
        <w:rPr>
          <w:i/>
          <w:u w:val="single"/>
        </w:rPr>
        <w:t>W</w:t>
      </w:r>
      <w:r w:rsidR="007B3255" w:rsidRPr="007B3255">
        <w:rPr>
          <w:i/>
          <w:u w:val="single"/>
        </w:rPr>
        <w:t xml:space="preserve">eek 7 – </w:t>
      </w:r>
      <w:r>
        <w:rPr>
          <w:i/>
          <w:u w:val="single"/>
        </w:rPr>
        <w:t xml:space="preserve">How to Create the Future Product(s) </w:t>
      </w:r>
    </w:p>
    <w:p w14:paraId="7F926FEA" w14:textId="77777777" w:rsidR="007B3255" w:rsidRPr="007B3255" w:rsidRDefault="007B3255" w:rsidP="007B3255">
      <w:pPr>
        <w:tabs>
          <w:tab w:val="left" w:pos="720"/>
          <w:tab w:val="left" w:pos="7200"/>
        </w:tabs>
        <w:ind w:left="720"/>
        <w:rPr>
          <w:u w:val="single"/>
        </w:rPr>
      </w:pPr>
    </w:p>
    <w:p w14:paraId="2FDC53A7" w14:textId="77777777" w:rsidR="007B3255" w:rsidRPr="007B3255" w:rsidRDefault="007B3255" w:rsidP="007B3255">
      <w:pPr>
        <w:tabs>
          <w:tab w:val="left" w:pos="720"/>
          <w:tab w:val="left" w:pos="7200"/>
        </w:tabs>
        <w:ind w:left="720"/>
        <w:rPr>
          <w:u w:val="single"/>
        </w:rPr>
      </w:pPr>
      <w:r w:rsidRPr="007B3255">
        <w:rPr>
          <w:u w:val="single"/>
        </w:rPr>
        <w:t xml:space="preserve">Required </w:t>
      </w:r>
      <w:smartTag w:uri="urn:schemas-microsoft-com:office:smarttags" w:element="place">
        <w:smartTag w:uri="urn:schemas-microsoft-com:office:smarttags" w:element="City">
          <w:r w:rsidRPr="007B3255">
            <w:rPr>
              <w:u w:val="single"/>
            </w:rPr>
            <w:t>Reading</w:t>
          </w:r>
        </w:smartTag>
      </w:smartTag>
      <w:r w:rsidRPr="007B3255">
        <w:rPr>
          <w:u w:val="single"/>
        </w:rPr>
        <w:t>:</w:t>
      </w:r>
    </w:p>
    <w:p w14:paraId="3281FA05" w14:textId="4EFAF562" w:rsidR="007B3255" w:rsidRDefault="00985DE8" w:rsidP="007B3255">
      <w:pPr>
        <w:ind w:left="720"/>
        <w:rPr>
          <w:b/>
        </w:rPr>
      </w:pPr>
      <w:r>
        <w:t xml:space="preserve">Finish </w:t>
      </w:r>
      <w:r>
        <w:rPr>
          <w:b/>
        </w:rPr>
        <w:t>Design for Environment: A Guide to Sustainable Product Development, 2</w:t>
      </w:r>
      <w:r w:rsidRPr="00EC1E71">
        <w:rPr>
          <w:b/>
          <w:vertAlign w:val="superscript"/>
        </w:rPr>
        <w:t>nd</w:t>
      </w:r>
      <w:r>
        <w:rPr>
          <w:b/>
        </w:rPr>
        <w:t xml:space="preserve"> Edition\</w:t>
      </w:r>
    </w:p>
    <w:p w14:paraId="0CA4874C" w14:textId="6710741E" w:rsidR="00985DE8" w:rsidRPr="007B3255" w:rsidRDefault="00985DE8" w:rsidP="007B3255">
      <w:pPr>
        <w:ind w:left="720"/>
      </w:pPr>
      <w:r>
        <w:t xml:space="preserve">Begin - </w:t>
      </w:r>
      <w:r w:rsidR="000E6D2C" w:rsidRPr="00680D01">
        <w:rPr>
          <w:b/>
          <w:bCs/>
        </w:rPr>
        <w:t>“The Singularity is Near” by Ray Kurzweil</w:t>
      </w:r>
    </w:p>
    <w:p w14:paraId="3F616F2D" w14:textId="77777777" w:rsidR="007B3255" w:rsidRPr="007B3255" w:rsidRDefault="007B3255" w:rsidP="007B3255">
      <w:pPr>
        <w:keepNext/>
        <w:tabs>
          <w:tab w:val="left" w:pos="720"/>
          <w:tab w:val="left" w:pos="7200"/>
        </w:tabs>
        <w:ind w:left="720" w:hanging="540"/>
        <w:rPr>
          <w:rFonts w:ascii="Times" w:hAnsi="Times"/>
          <w:szCs w:val="20"/>
        </w:rPr>
      </w:pPr>
      <w:r w:rsidRPr="007B3255">
        <w:rPr>
          <w:rFonts w:ascii="Times" w:hAnsi="Times"/>
          <w:szCs w:val="20"/>
        </w:rPr>
        <w:tab/>
      </w:r>
    </w:p>
    <w:p w14:paraId="17F2F7A1" w14:textId="77777777" w:rsidR="007B3255" w:rsidRPr="007B3255" w:rsidRDefault="007B3255" w:rsidP="007B3255">
      <w:pPr>
        <w:tabs>
          <w:tab w:val="left" w:pos="720"/>
          <w:tab w:val="left" w:pos="7200"/>
        </w:tabs>
        <w:ind w:left="720"/>
      </w:pPr>
    </w:p>
    <w:p w14:paraId="5F128CA4" w14:textId="77777777" w:rsidR="007B3255" w:rsidRPr="007B3255" w:rsidRDefault="007B3255" w:rsidP="007B3255">
      <w:pPr>
        <w:tabs>
          <w:tab w:val="left" w:pos="720"/>
          <w:tab w:val="left" w:pos="7200"/>
        </w:tabs>
        <w:ind w:left="720"/>
        <w:rPr>
          <w:u w:val="single"/>
        </w:rPr>
      </w:pPr>
      <w:r w:rsidRPr="007B3255">
        <w:rPr>
          <w:u w:val="single"/>
        </w:rPr>
        <w:t>Lecture Content:</w:t>
      </w:r>
    </w:p>
    <w:p w14:paraId="65AA4F69" w14:textId="7357A9F7" w:rsidR="007B3255" w:rsidRPr="007B3255" w:rsidRDefault="00985DE8" w:rsidP="007B3255">
      <w:pPr>
        <w:tabs>
          <w:tab w:val="left" w:pos="7200"/>
        </w:tabs>
        <w:ind w:left="720"/>
      </w:pPr>
      <w:r>
        <w:lastRenderedPageBreak/>
        <w:t xml:space="preserve">Guest Lecturer – David Bradin/ Marty Trivette – Biofuels </w:t>
      </w:r>
      <w:r w:rsidR="007B3255" w:rsidRPr="007B3255">
        <w:t xml:space="preserve"> </w:t>
      </w:r>
    </w:p>
    <w:p w14:paraId="51B55532" w14:textId="00F3A3F2" w:rsidR="007B3255" w:rsidRPr="007B3255" w:rsidRDefault="000E6D2C" w:rsidP="007B3255">
      <w:pPr>
        <w:tabs>
          <w:tab w:val="left" w:pos="7200"/>
        </w:tabs>
        <w:ind w:left="720"/>
      </w:pPr>
      <w:r>
        <w:t xml:space="preserve">Also invite Greg Twiss </w:t>
      </w:r>
    </w:p>
    <w:p w14:paraId="34924824" w14:textId="3FA6EFDD" w:rsidR="007B3255" w:rsidRPr="007B3255" w:rsidRDefault="007B3255" w:rsidP="007B3255">
      <w:pPr>
        <w:tabs>
          <w:tab w:val="left" w:pos="7200"/>
        </w:tabs>
        <w:ind w:left="720"/>
      </w:pPr>
      <w:r w:rsidRPr="007B3255">
        <w:t xml:space="preserve"> </w:t>
      </w:r>
    </w:p>
    <w:p w14:paraId="6AE652E9" w14:textId="77777777" w:rsidR="007B3255" w:rsidRPr="007B3255" w:rsidRDefault="007B3255" w:rsidP="007B3255">
      <w:pPr>
        <w:tabs>
          <w:tab w:val="left" w:pos="7200"/>
        </w:tabs>
        <w:ind w:left="720"/>
        <w:rPr>
          <w:u w:val="single"/>
        </w:rPr>
      </w:pPr>
    </w:p>
    <w:p w14:paraId="21079993" w14:textId="77777777" w:rsidR="007B3255" w:rsidRPr="007B3255" w:rsidRDefault="007B3255" w:rsidP="007B3255">
      <w:pPr>
        <w:tabs>
          <w:tab w:val="left" w:pos="7200"/>
        </w:tabs>
        <w:ind w:left="720"/>
        <w:rPr>
          <w:u w:val="single"/>
        </w:rPr>
      </w:pPr>
      <w:r w:rsidRPr="007B3255">
        <w:rPr>
          <w:u w:val="single"/>
        </w:rPr>
        <w:t>Discussion:</w:t>
      </w:r>
    </w:p>
    <w:p w14:paraId="3B9B69A7" w14:textId="40E724E8" w:rsidR="007B3255" w:rsidRPr="007B3255" w:rsidRDefault="000E6D2C" w:rsidP="007B3255">
      <w:pPr>
        <w:tabs>
          <w:tab w:val="left" w:pos="7200"/>
        </w:tabs>
        <w:ind w:left="720"/>
      </w:pPr>
      <w:r>
        <w:t xml:space="preserve">Implementing the Energy Equation and LCA to define the outcome </w:t>
      </w:r>
    </w:p>
    <w:p w14:paraId="54158B8D" w14:textId="77777777" w:rsidR="000E6D2C" w:rsidRDefault="000E6D2C" w:rsidP="007B3255">
      <w:pPr>
        <w:tabs>
          <w:tab w:val="left" w:pos="7200"/>
        </w:tabs>
        <w:ind w:left="720"/>
      </w:pPr>
      <w:r>
        <w:t xml:space="preserve">Using ISO 14000 to achieve the results </w:t>
      </w:r>
    </w:p>
    <w:p w14:paraId="793CABEB" w14:textId="51EB6E3D" w:rsidR="007B3255" w:rsidRPr="007B3255" w:rsidRDefault="000E6D2C" w:rsidP="007B3255">
      <w:pPr>
        <w:tabs>
          <w:tab w:val="left" w:pos="7200"/>
        </w:tabs>
        <w:ind w:left="720"/>
      </w:pPr>
      <w:r>
        <w:t xml:space="preserve">Begin Group Product design in earnest  </w:t>
      </w:r>
    </w:p>
    <w:p w14:paraId="279C58C0" w14:textId="77777777" w:rsidR="007B3255" w:rsidRPr="007B3255" w:rsidRDefault="007B3255" w:rsidP="007B3255">
      <w:pPr>
        <w:tabs>
          <w:tab w:val="left" w:pos="720"/>
          <w:tab w:val="left" w:pos="7200"/>
        </w:tabs>
        <w:ind w:left="720"/>
        <w:rPr>
          <w:i/>
          <w:u w:val="single"/>
        </w:rPr>
      </w:pPr>
    </w:p>
    <w:p w14:paraId="34057353" w14:textId="77777777" w:rsidR="007B3255" w:rsidRPr="007B3255" w:rsidRDefault="007B3255" w:rsidP="007B3255">
      <w:pPr>
        <w:tabs>
          <w:tab w:val="left" w:pos="720"/>
          <w:tab w:val="left" w:pos="7200"/>
        </w:tabs>
        <w:ind w:left="720"/>
        <w:rPr>
          <w:i/>
          <w:u w:val="single"/>
        </w:rPr>
      </w:pPr>
    </w:p>
    <w:p w14:paraId="50260C1F" w14:textId="0B4249CD" w:rsidR="007B3255" w:rsidRPr="007B3255" w:rsidRDefault="007B3255" w:rsidP="007B3255">
      <w:pPr>
        <w:rPr>
          <w:b/>
          <w:sz w:val="28"/>
        </w:rPr>
      </w:pPr>
      <w:r w:rsidRPr="007B3255">
        <w:rPr>
          <w:b/>
          <w:sz w:val="28"/>
        </w:rPr>
        <w:tab/>
        <w:t xml:space="preserve">Week 8;  </w:t>
      </w:r>
    </w:p>
    <w:p w14:paraId="372BA362" w14:textId="3F8D05C9" w:rsidR="007B3255" w:rsidRPr="007B3255" w:rsidRDefault="007B3255" w:rsidP="004E6D0A">
      <w:pPr>
        <w:ind w:firstLine="720"/>
        <w:rPr>
          <w:i/>
          <w:u w:val="single"/>
        </w:rPr>
      </w:pPr>
      <w:r w:rsidRPr="007B3255">
        <w:rPr>
          <w:b/>
          <w:sz w:val="28"/>
        </w:rPr>
        <w:t xml:space="preserve"> </w:t>
      </w:r>
    </w:p>
    <w:p w14:paraId="2027B116" w14:textId="6697C3C9" w:rsidR="007B3255" w:rsidRPr="007B3255" w:rsidRDefault="007B3255" w:rsidP="007B3255">
      <w:pPr>
        <w:tabs>
          <w:tab w:val="left" w:pos="720"/>
          <w:tab w:val="left" w:pos="7200"/>
        </w:tabs>
        <w:ind w:left="720"/>
        <w:rPr>
          <w:i/>
          <w:u w:val="single"/>
        </w:rPr>
      </w:pPr>
      <w:r w:rsidRPr="007B3255">
        <w:rPr>
          <w:i/>
          <w:u w:val="single"/>
        </w:rPr>
        <w:t xml:space="preserve">Week 8 – </w:t>
      </w:r>
      <w:r w:rsidR="000E6D2C">
        <w:rPr>
          <w:i/>
          <w:u w:val="single"/>
        </w:rPr>
        <w:t xml:space="preserve">Group Reviews of Product Design and Development </w:t>
      </w:r>
    </w:p>
    <w:p w14:paraId="2DC1523D" w14:textId="77777777" w:rsidR="007B3255" w:rsidRPr="007B3255" w:rsidRDefault="007B3255" w:rsidP="007B3255">
      <w:pPr>
        <w:tabs>
          <w:tab w:val="left" w:pos="720"/>
          <w:tab w:val="left" w:pos="7200"/>
        </w:tabs>
        <w:ind w:left="720"/>
        <w:rPr>
          <w:u w:val="single"/>
        </w:rPr>
      </w:pPr>
    </w:p>
    <w:p w14:paraId="6C7CBF4E" w14:textId="77777777" w:rsidR="007B3255" w:rsidRPr="007B3255" w:rsidRDefault="007B3255" w:rsidP="007B3255">
      <w:pPr>
        <w:tabs>
          <w:tab w:val="left" w:pos="720"/>
          <w:tab w:val="left" w:pos="7200"/>
        </w:tabs>
        <w:ind w:left="720"/>
        <w:rPr>
          <w:u w:val="single"/>
        </w:rPr>
      </w:pPr>
      <w:r w:rsidRPr="007B3255">
        <w:rPr>
          <w:u w:val="single"/>
        </w:rPr>
        <w:t xml:space="preserve">Required </w:t>
      </w:r>
      <w:smartTag w:uri="urn:schemas-microsoft-com:office:smarttags" w:element="City">
        <w:smartTag w:uri="urn:schemas-microsoft-com:office:smarttags" w:element="place">
          <w:r w:rsidRPr="007B3255">
            <w:rPr>
              <w:u w:val="single"/>
            </w:rPr>
            <w:t>Reading</w:t>
          </w:r>
        </w:smartTag>
      </w:smartTag>
      <w:r w:rsidRPr="007B3255">
        <w:rPr>
          <w:u w:val="single"/>
        </w:rPr>
        <w:t>:</w:t>
      </w:r>
    </w:p>
    <w:p w14:paraId="4A4E8BD2" w14:textId="66812B58" w:rsidR="007B3255" w:rsidRPr="007B3255" w:rsidRDefault="000E6D2C" w:rsidP="007B3255">
      <w:pPr>
        <w:tabs>
          <w:tab w:val="left" w:pos="720"/>
          <w:tab w:val="left" w:pos="7200"/>
        </w:tabs>
        <w:ind w:left="720"/>
      </w:pPr>
      <w:r>
        <w:rPr>
          <w:b/>
          <w:bCs/>
        </w:rPr>
        <w:t xml:space="preserve">Continue </w:t>
      </w:r>
      <w:r w:rsidRPr="00680D01">
        <w:rPr>
          <w:b/>
          <w:bCs/>
        </w:rPr>
        <w:t>“The Singularity is Near” by Ray Kurzweil</w:t>
      </w:r>
    </w:p>
    <w:p w14:paraId="506249FB" w14:textId="77777777" w:rsidR="000E6D2C" w:rsidRDefault="000E6D2C" w:rsidP="007B3255">
      <w:pPr>
        <w:tabs>
          <w:tab w:val="left" w:pos="720"/>
          <w:tab w:val="left" w:pos="7200"/>
        </w:tabs>
        <w:ind w:left="720"/>
        <w:rPr>
          <w:u w:val="single"/>
        </w:rPr>
      </w:pPr>
    </w:p>
    <w:p w14:paraId="4256D3AD" w14:textId="45F4836A" w:rsidR="007B3255" w:rsidRPr="007B3255" w:rsidRDefault="007B3255" w:rsidP="007B3255">
      <w:pPr>
        <w:tabs>
          <w:tab w:val="left" w:pos="720"/>
          <w:tab w:val="left" w:pos="7200"/>
        </w:tabs>
        <w:ind w:left="720"/>
        <w:rPr>
          <w:u w:val="single"/>
        </w:rPr>
      </w:pPr>
      <w:r w:rsidRPr="007B3255">
        <w:rPr>
          <w:u w:val="single"/>
        </w:rPr>
        <w:t>Lecture Content:</w:t>
      </w:r>
    </w:p>
    <w:p w14:paraId="18036C44" w14:textId="30EA9919" w:rsidR="007B3255" w:rsidRPr="007B3255" w:rsidRDefault="007B3255" w:rsidP="007B3255">
      <w:pPr>
        <w:tabs>
          <w:tab w:val="left" w:pos="7200"/>
        </w:tabs>
        <w:ind w:left="720"/>
      </w:pPr>
      <w:r w:rsidRPr="007B3255">
        <w:t xml:space="preserve">Defining </w:t>
      </w:r>
      <w:r w:rsidR="000E6D2C">
        <w:t xml:space="preserve">product innovation </w:t>
      </w:r>
    </w:p>
    <w:p w14:paraId="565D2D11" w14:textId="19B8C62D" w:rsidR="007B3255" w:rsidRPr="007B3255" w:rsidRDefault="007B3255" w:rsidP="007B3255">
      <w:pPr>
        <w:tabs>
          <w:tab w:val="left" w:pos="7200"/>
        </w:tabs>
        <w:ind w:left="720"/>
      </w:pPr>
      <w:r w:rsidRPr="007B3255">
        <w:t xml:space="preserve">Differences between </w:t>
      </w:r>
      <w:r w:rsidR="000E6D2C">
        <w:t>innovation, imitation</w:t>
      </w:r>
      <w:r w:rsidR="00F84896">
        <w:t>,</w:t>
      </w:r>
      <w:r w:rsidR="000E6D2C">
        <w:t xml:space="preserve"> and implementation </w:t>
      </w:r>
    </w:p>
    <w:p w14:paraId="4F96C023" w14:textId="5613654A" w:rsidR="007B3255" w:rsidRPr="007B3255" w:rsidRDefault="007B3255" w:rsidP="007B3255">
      <w:pPr>
        <w:tabs>
          <w:tab w:val="left" w:pos="7200"/>
        </w:tabs>
        <w:ind w:left="720"/>
      </w:pPr>
      <w:r w:rsidRPr="007B3255">
        <w:t xml:space="preserve">Licensing activities </w:t>
      </w:r>
      <w:r w:rsidR="000E6D2C">
        <w:t xml:space="preserve"> contemplated </w:t>
      </w:r>
    </w:p>
    <w:p w14:paraId="6555EC2F" w14:textId="77777777" w:rsidR="007B3255" w:rsidRPr="007B3255" w:rsidRDefault="007B3255" w:rsidP="007B3255">
      <w:pPr>
        <w:tabs>
          <w:tab w:val="left" w:pos="7200"/>
        </w:tabs>
        <w:ind w:left="720"/>
        <w:rPr>
          <w:u w:val="single"/>
        </w:rPr>
      </w:pPr>
    </w:p>
    <w:p w14:paraId="2C52AF60" w14:textId="77777777" w:rsidR="007B3255" w:rsidRPr="007B3255" w:rsidRDefault="007B3255" w:rsidP="007B3255">
      <w:pPr>
        <w:tabs>
          <w:tab w:val="left" w:pos="7200"/>
        </w:tabs>
        <w:ind w:left="720"/>
        <w:rPr>
          <w:u w:val="single"/>
        </w:rPr>
      </w:pPr>
      <w:r w:rsidRPr="007B3255">
        <w:rPr>
          <w:u w:val="single"/>
        </w:rPr>
        <w:t>Discussion:</w:t>
      </w:r>
    </w:p>
    <w:p w14:paraId="7B1EC9B7" w14:textId="45F73367" w:rsidR="007B3255" w:rsidRPr="007B3255" w:rsidRDefault="007B3255" w:rsidP="007B3255">
      <w:pPr>
        <w:tabs>
          <w:tab w:val="left" w:pos="7200"/>
        </w:tabs>
        <w:ind w:left="720"/>
      </w:pPr>
      <w:r w:rsidRPr="007B3255">
        <w:t xml:space="preserve">What constitutes </w:t>
      </w:r>
      <w:r w:rsidR="000E6D2C">
        <w:t xml:space="preserve">product </w:t>
      </w:r>
      <w:proofErr w:type="gramStart"/>
      <w:r w:rsidR="000E6D2C">
        <w:t xml:space="preserve">innovation </w:t>
      </w:r>
      <w:r w:rsidRPr="007B3255">
        <w:t>?</w:t>
      </w:r>
      <w:proofErr w:type="gramEnd"/>
    </w:p>
    <w:p w14:paraId="672D7B7F" w14:textId="76CCFE84" w:rsidR="007B3255" w:rsidRPr="007B3255" w:rsidRDefault="007B3255" w:rsidP="007B3255">
      <w:pPr>
        <w:tabs>
          <w:tab w:val="left" w:pos="7200"/>
        </w:tabs>
        <w:ind w:left="720"/>
      </w:pPr>
      <w:r w:rsidRPr="007B3255">
        <w:t xml:space="preserve">Where, how and when do you </w:t>
      </w:r>
      <w:r w:rsidR="000E6D2C">
        <w:t xml:space="preserve">design the next best DFE </w:t>
      </w:r>
      <w:proofErr w:type="gramStart"/>
      <w:r w:rsidR="000E6D2C">
        <w:t xml:space="preserve">product </w:t>
      </w:r>
      <w:r w:rsidRPr="007B3255">
        <w:t xml:space="preserve"> ?</w:t>
      </w:r>
      <w:proofErr w:type="gramEnd"/>
    </w:p>
    <w:p w14:paraId="56E7A774" w14:textId="3D136005" w:rsidR="007B3255" w:rsidRPr="007B3255" w:rsidRDefault="007B3255" w:rsidP="007B3255">
      <w:pPr>
        <w:tabs>
          <w:tab w:val="left" w:pos="7200"/>
        </w:tabs>
        <w:ind w:left="720"/>
      </w:pPr>
      <w:r w:rsidRPr="007B3255">
        <w:t xml:space="preserve">Real-life examples of </w:t>
      </w:r>
      <w:r w:rsidR="000E6D2C">
        <w:t xml:space="preserve">DFEs that works </w:t>
      </w:r>
    </w:p>
    <w:p w14:paraId="100FF1B3" w14:textId="77777777" w:rsidR="007B3255" w:rsidRPr="007B3255" w:rsidRDefault="007B3255" w:rsidP="007B3255">
      <w:pPr>
        <w:tabs>
          <w:tab w:val="left" w:pos="7200"/>
        </w:tabs>
        <w:ind w:left="720"/>
      </w:pPr>
    </w:p>
    <w:p w14:paraId="4EB80A5C" w14:textId="733EAB23" w:rsidR="007B3255" w:rsidRPr="007B3255" w:rsidRDefault="007B3255" w:rsidP="007B3255">
      <w:pPr>
        <w:rPr>
          <w:b/>
          <w:sz w:val="28"/>
        </w:rPr>
      </w:pPr>
      <w:r w:rsidRPr="007B3255">
        <w:rPr>
          <w:b/>
          <w:sz w:val="28"/>
        </w:rPr>
        <w:tab/>
        <w:t xml:space="preserve">Week 9; – Break </w:t>
      </w:r>
    </w:p>
    <w:p w14:paraId="0F72A380" w14:textId="4121A458" w:rsidR="007B3255" w:rsidRPr="007B3255" w:rsidRDefault="007B3255" w:rsidP="004E6D0A">
      <w:pPr>
        <w:keepNext/>
        <w:ind w:firstLine="720"/>
        <w:outlineLvl w:val="2"/>
        <w:rPr>
          <w:b/>
          <w:sz w:val="28"/>
        </w:rPr>
      </w:pPr>
      <w:r w:rsidRPr="007B3255">
        <w:rPr>
          <w:sz w:val="28"/>
          <w:szCs w:val="20"/>
        </w:rPr>
        <w:lastRenderedPageBreak/>
        <w:t xml:space="preserve">Work on projects – </w:t>
      </w:r>
      <w:r w:rsidR="000E6D2C">
        <w:rPr>
          <w:sz w:val="28"/>
          <w:szCs w:val="20"/>
        </w:rPr>
        <w:t xml:space="preserve">DFE product design review </w:t>
      </w:r>
      <w:r w:rsidR="00F84896">
        <w:rPr>
          <w:sz w:val="28"/>
          <w:szCs w:val="20"/>
        </w:rPr>
        <w:t xml:space="preserve">with each group </w:t>
      </w:r>
      <w:r w:rsidR="000E6D2C">
        <w:rPr>
          <w:sz w:val="28"/>
          <w:szCs w:val="20"/>
        </w:rPr>
        <w:t xml:space="preserve"> week </w:t>
      </w:r>
      <w:r w:rsidR="00F84896">
        <w:rPr>
          <w:sz w:val="28"/>
          <w:szCs w:val="20"/>
        </w:rPr>
        <w:t>after break</w:t>
      </w:r>
    </w:p>
    <w:p w14:paraId="1470940B" w14:textId="77777777" w:rsidR="000E6D2C" w:rsidRDefault="007B3255" w:rsidP="007B3255">
      <w:pPr>
        <w:rPr>
          <w:b/>
          <w:sz w:val="28"/>
        </w:rPr>
      </w:pPr>
      <w:r w:rsidRPr="007B3255">
        <w:rPr>
          <w:b/>
          <w:sz w:val="28"/>
        </w:rPr>
        <w:tab/>
      </w:r>
    </w:p>
    <w:p w14:paraId="49646AD1" w14:textId="77777777" w:rsidR="000E6D2C" w:rsidRDefault="000E6D2C" w:rsidP="007B3255">
      <w:pPr>
        <w:rPr>
          <w:b/>
          <w:sz w:val="28"/>
        </w:rPr>
      </w:pPr>
    </w:p>
    <w:p w14:paraId="3BF72C62" w14:textId="2C3D1263" w:rsidR="007B3255" w:rsidRPr="007B3255" w:rsidRDefault="007B3255" w:rsidP="007B3255">
      <w:pPr>
        <w:rPr>
          <w:b/>
          <w:sz w:val="28"/>
        </w:rPr>
      </w:pPr>
      <w:r w:rsidRPr="007B3255">
        <w:rPr>
          <w:b/>
          <w:sz w:val="28"/>
        </w:rPr>
        <w:t xml:space="preserve">Week 10; </w:t>
      </w:r>
    </w:p>
    <w:p w14:paraId="146E7F00" w14:textId="77777777" w:rsidR="007B3255" w:rsidRPr="007B3255" w:rsidRDefault="007B3255" w:rsidP="007B3255">
      <w:pPr>
        <w:rPr>
          <w:b/>
          <w:sz w:val="28"/>
        </w:rPr>
      </w:pPr>
    </w:p>
    <w:p w14:paraId="0ADA3D18" w14:textId="613B89FD" w:rsidR="007B3255" w:rsidRPr="007B3255" w:rsidRDefault="007B3255" w:rsidP="007B3255">
      <w:pPr>
        <w:tabs>
          <w:tab w:val="left" w:pos="720"/>
          <w:tab w:val="left" w:pos="7200"/>
        </w:tabs>
        <w:ind w:left="720"/>
        <w:rPr>
          <w:i/>
          <w:u w:val="single"/>
        </w:rPr>
      </w:pPr>
      <w:r w:rsidRPr="007B3255">
        <w:rPr>
          <w:i/>
          <w:u w:val="single"/>
        </w:rPr>
        <w:t xml:space="preserve">Week </w:t>
      </w:r>
      <w:proofErr w:type="gramStart"/>
      <w:r w:rsidRPr="007B3255">
        <w:rPr>
          <w:i/>
          <w:u w:val="single"/>
        </w:rPr>
        <w:t>10  –</w:t>
      </w:r>
      <w:proofErr w:type="gramEnd"/>
      <w:r w:rsidRPr="007B3255">
        <w:rPr>
          <w:i/>
          <w:u w:val="single"/>
        </w:rPr>
        <w:t xml:space="preserve"> </w:t>
      </w:r>
      <w:r w:rsidR="000E6D2C">
        <w:rPr>
          <w:i/>
          <w:u w:val="single"/>
        </w:rPr>
        <w:t xml:space="preserve">Implementing DFE with Tools Provided </w:t>
      </w:r>
    </w:p>
    <w:p w14:paraId="71666A8D" w14:textId="77777777" w:rsidR="007B3255" w:rsidRPr="007B3255" w:rsidRDefault="007B3255" w:rsidP="007B3255">
      <w:pPr>
        <w:tabs>
          <w:tab w:val="left" w:pos="720"/>
          <w:tab w:val="left" w:pos="7200"/>
        </w:tabs>
        <w:ind w:left="720"/>
        <w:rPr>
          <w:u w:val="single"/>
        </w:rPr>
      </w:pPr>
    </w:p>
    <w:p w14:paraId="0112A334" w14:textId="77777777" w:rsidR="007B3255" w:rsidRPr="007B3255" w:rsidRDefault="007B3255" w:rsidP="007B3255">
      <w:pPr>
        <w:tabs>
          <w:tab w:val="left" w:pos="720"/>
          <w:tab w:val="left" w:pos="7200"/>
        </w:tabs>
        <w:ind w:left="720"/>
        <w:rPr>
          <w:u w:val="single"/>
        </w:rPr>
      </w:pPr>
      <w:r w:rsidRPr="007B3255">
        <w:rPr>
          <w:u w:val="single"/>
        </w:rPr>
        <w:t xml:space="preserve">Required </w:t>
      </w:r>
      <w:smartTag w:uri="urn:schemas-microsoft-com:office:smarttags" w:element="City">
        <w:smartTag w:uri="urn:schemas-microsoft-com:office:smarttags" w:element="place">
          <w:r w:rsidRPr="007B3255">
            <w:rPr>
              <w:u w:val="single"/>
            </w:rPr>
            <w:t>Reading</w:t>
          </w:r>
        </w:smartTag>
      </w:smartTag>
      <w:r w:rsidRPr="007B3255">
        <w:rPr>
          <w:u w:val="single"/>
        </w:rPr>
        <w:t>:</w:t>
      </w:r>
    </w:p>
    <w:p w14:paraId="349E18C9" w14:textId="052DB547" w:rsidR="007B3255" w:rsidRPr="007B3255" w:rsidRDefault="007B3255" w:rsidP="007B3255">
      <w:pPr>
        <w:keepNext/>
        <w:tabs>
          <w:tab w:val="left" w:pos="720"/>
          <w:tab w:val="left" w:pos="7200"/>
        </w:tabs>
        <w:ind w:left="720" w:hanging="540"/>
        <w:rPr>
          <w:rFonts w:ascii="Times" w:hAnsi="Times"/>
          <w:szCs w:val="20"/>
        </w:rPr>
      </w:pPr>
      <w:r w:rsidRPr="007B3255">
        <w:rPr>
          <w:rFonts w:ascii="Times" w:hAnsi="Times"/>
          <w:szCs w:val="20"/>
        </w:rPr>
        <w:tab/>
      </w:r>
      <w:r w:rsidR="000E6D2C">
        <w:rPr>
          <w:rFonts w:ascii="Times" w:hAnsi="Times"/>
          <w:szCs w:val="20"/>
        </w:rPr>
        <w:t xml:space="preserve">Continue with </w:t>
      </w:r>
      <w:r w:rsidR="000E6D2C" w:rsidRPr="00680D01">
        <w:rPr>
          <w:b/>
          <w:bCs/>
        </w:rPr>
        <w:t>“The Singularity is Near” by Ray Kurzweil</w:t>
      </w:r>
    </w:p>
    <w:p w14:paraId="3029AF96" w14:textId="645863A8" w:rsidR="007B3255" w:rsidRDefault="007B3255" w:rsidP="007B3255">
      <w:pPr>
        <w:keepNext/>
        <w:tabs>
          <w:tab w:val="left" w:pos="720"/>
          <w:tab w:val="left" w:pos="7200"/>
        </w:tabs>
        <w:ind w:left="720" w:hanging="540"/>
        <w:rPr>
          <w:rFonts w:ascii="Times" w:hAnsi="Times"/>
          <w:szCs w:val="20"/>
          <w:u w:val="single"/>
        </w:rPr>
      </w:pPr>
      <w:r w:rsidRPr="007B3255">
        <w:rPr>
          <w:rFonts w:ascii="Times" w:hAnsi="Times"/>
          <w:szCs w:val="20"/>
        </w:rPr>
        <w:tab/>
      </w:r>
      <w:r w:rsidRPr="007B3255">
        <w:rPr>
          <w:rFonts w:ascii="Times" w:hAnsi="Times"/>
          <w:szCs w:val="20"/>
          <w:u w:val="single"/>
        </w:rPr>
        <w:t>Lecture Content:</w:t>
      </w:r>
    </w:p>
    <w:p w14:paraId="2DF4203A" w14:textId="5C16839D" w:rsidR="00F84896" w:rsidRPr="007B3255" w:rsidRDefault="00F84896" w:rsidP="007B3255">
      <w:pPr>
        <w:keepNext/>
        <w:tabs>
          <w:tab w:val="left" w:pos="720"/>
          <w:tab w:val="left" w:pos="7200"/>
        </w:tabs>
        <w:ind w:left="720" w:hanging="540"/>
        <w:rPr>
          <w:rFonts w:ascii="Times" w:hAnsi="Times"/>
          <w:szCs w:val="20"/>
          <w:u w:val="single"/>
        </w:rPr>
      </w:pPr>
      <w:r>
        <w:rPr>
          <w:rFonts w:ascii="Times" w:hAnsi="Times"/>
          <w:szCs w:val="20"/>
          <w:u w:val="single"/>
        </w:rPr>
        <w:tab/>
        <w:t>Review of each project with each group</w:t>
      </w:r>
    </w:p>
    <w:p w14:paraId="4A41DBCB" w14:textId="28972174" w:rsidR="007B3255" w:rsidRPr="007B3255" w:rsidRDefault="007B3255" w:rsidP="007B3255">
      <w:pPr>
        <w:tabs>
          <w:tab w:val="left" w:pos="7200"/>
        </w:tabs>
        <w:ind w:left="720"/>
      </w:pPr>
      <w:r w:rsidRPr="007B3255">
        <w:t xml:space="preserve">Drafting </w:t>
      </w:r>
      <w:r w:rsidR="000E6D2C">
        <w:t xml:space="preserve">the DFE product </w:t>
      </w:r>
    </w:p>
    <w:p w14:paraId="366C3C73" w14:textId="3546E156" w:rsidR="007B3255" w:rsidRDefault="000E6D2C" w:rsidP="007B3255">
      <w:pPr>
        <w:tabs>
          <w:tab w:val="left" w:pos="7200"/>
        </w:tabs>
        <w:ind w:left="720"/>
      </w:pPr>
      <w:r>
        <w:t xml:space="preserve">Explaining how the </w:t>
      </w:r>
      <w:r w:rsidR="00161E57">
        <w:t xml:space="preserve">new product design meets the energy </w:t>
      </w:r>
      <w:proofErr w:type="gramStart"/>
      <w:r w:rsidR="00161E57">
        <w:t>transition  requirements</w:t>
      </w:r>
      <w:proofErr w:type="gramEnd"/>
      <w:r w:rsidR="00161E57">
        <w:t xml:space="preserve"> </w:t>
      </w:r>
    </w:p>
    <w:p w14:paraId="7B3F73A2" w14:textId="4B94CEB8" w:rsidR="00161E57" w:rsidRPr="007B3255" w:rsidRDefault="00161E57" w:rsidP="007B3255">
      <w:pPr>
        <w:tabs>
          <w:tab w:val="left" w:pos="7200"/>
        </w:tabs>
        <w:ind w:left="720"/>
      </w:pPr>
      <w:r>
        <w:t xml:space="preserve">Quantifying the basics </w:t>
      </w:r>
    </w:p>
    <w:p w14:paraId="7157E908" w14:textId="77777777" w:rsidR="007B3255" w:rsidRPr="007B3255" w:rsidRDefault="007B3255" w:rsidP="007B3255">
      <w:pPr>
        <w:tabs>
          <w:tab w:val="left" w:pos="7200"/>
        </w:tabs>
        <w:ind w:left="720"/>
        <w:rPr>
          <w:u w:val="single"/>
        </w:rPr>
      </w:pPr>
    </w:p>
    <w:p w14:paraId="5493CF44" w14:textId="77777777" w:rsidR="007B3255" w:rsidRPr="007B3255" w:rsidRDefault="007B3255" w:rsidP="007B3255">
      <w:pPr>
        <w:tabs>
          <w:tab w:val="left" w:pos="7200"/>
        </w:tabs>
        <w:ind w:left="720"/>
        <w:rPr>
          <w:u w:val="single"/>
        </w:rPr>
      </w:pPr>
      <w:r w:rsidRPr="007B3255">
        <w:rPr>
          <w:u w:val="single"/>
        </w:rPr>
        <w:t>Discussion:</w:t>
      </w:r>
    </w:p>
    <w:p w14:paraId="45834B2E" w14:textId="79197402" w:rsidR="007B3255" w:rsidRPr="007B3255" w:rsidRDefault="007B3255" w:rsidP="007B3255">
      <w:pPr>
        <w:tabs>
          <w:tab w:val="left" w:pos="7200"/>
        </w:tabs>
        <w:ind w:left="720"/>
      </w:pPr>
      <w:r w:rsidRPr="007B3255">
        <w:t xml:space="preserve">What constitutes a </w:t>
      </w:r>
      <w:r w:rsidR="00161E57">
        <w:t xml:space="preserve">real </w:t>
      </w:r>
      <w:proofErr w:type="gramStart"/>
      <w:r w:rsidR="00161E57">
        <w:t xml:space="preserve">DFE </w:t>
      </w:r>
      <w:r w:rsidRPr="007B3255">
        <w:t>?</w:t>
      </w:r>
      <w:proofErr w:type="gramEnd"/>
    </w:p>
    <w:p w14:paraId="58E7F7A1" w14:textId="2B02AE1B" w:rsidR="007B3255" w:rsidRPr="007B3255" w:rsidRDefault="00161E57" w:rsidP="007B3255">
      <w:pPr>
        <w:tabs>
          <w:tab w:val="left" w:pos="7200"/>
        </w:tabs>
        <w:ind w:left="720"/>
      </w:pPr>
      <w:r>
        <w:t xml:space="preserve">Quantifying the energy and environment </w:t>
      </w:r>
      <w:proofErr w:type="gramStart"/>
      <w:r>
        <w:t xml:space="preserve">loads </w:t>
      </w:r>
      <w:r w:rsidR="007B3255" w:rsidRPr="007B3255">
        <w:t xml:space="preserve"> ?</w:t>
      </w:r>
      <w:proofErr w:type="gramEnd"/>
    </w:p>
    <w:p w14:paraId="5613C61C" w14:textId="74576732" w:rsidR="007B3255" w:rsidRPr="007B3255" w:rsidRDefault="00161E57" w:rsidP="007B3255">
      <w:pPr>
        <w:tabs>
          <w:tab w:val="left" w:pos="7200"/>
        </w:tabs>
        <w:ind w:left="720"/>
      </w:pPr>
      <w:r>
        <w:t xml:space="preserve">Why the new product will be successful or </w:t>
      </w:r>
      <w:proofErr w:type="gramStart"/>
      <w:r>
        <w:t>not ?</w:t>
      </w:r>
      <w:proofErr w:type="gramEnd"/>
      <w:r>
        <w:t xml:space="preserve"> </w:t>
      </w:r>
    </w:p>
    <w:p w14:paraId="4FA40C38" w14:textId="77777777" w:rsidR="007B3255" w:rsidRPr="007B3255" w:rsidRDefault="007B3255" w:rsidP="007B3255">
      <w:pPr>
        <w:tabs>
          <w:tab w:val="left" w:pos="7200"/>
        </w:tabs>
        <w:ind w:left="720"/>
      </w:pPr>
    </w:p>
    <w:p w14:paraId="63759755" w14:textId="77777777" w:rsidR="007B3255" w:rsidRPr="007B3255" w:rsidRDefault="007B3255" w:rsidP="007B3255">
      <w:pPr>
        <w:tabs>
          <w:tab w:val="left" w:pos="7200"/>
        </w:tabs>
        <w:ind w:left="720"/>
      </w:pPr>
    </w:p>
    <w:p w14:paraId="313B93A9" w14:textId="77777777" w:rsidR="007B3255" w:rsidRPr="007B3255" w:rsidRDefault="007B3255" w:rsidP="007B3255">
      <w:pPr>
        <w:rPr>
          <w:b/>
          <w:sz w:val="28"/>
          <w:szCs w:val="28"/>
        </w:rPr>
      </w:pPr>
      <w:r w:rsidRPr="007B3255">
        <w:rPr>
          <w:b/>
          <w:sz w:val="28"/>
          <w:szCs w:val="28"/>
        </w:rPr>
        <w:tab/>
      </w:r>
    </w:p>
    <w:p w14:paraId="559C96EE" w14:textId="77777777" w:rsidR="007B3255" w:rsidRPr="007B3255" w:rsidRDefault="007B3255" w:rsidP="007B3255">
      <w:pPr>
        <w:rPr>
          <w:b/>
          <w:sz w:val="28"/>
          <w:szCs w:val="28"/>
        </w:rPr>
      </w:pPr>
    </w:p>
    <w:p w14:paraId="2C99CB1E" w14:textId="77777777" w:rsidR="004E6D0A" w:rsidRDefault="004E6D0A" w:rsidP="007B3255">
      <w:pPr>
        <w:rPr>
          <w:b/>
          <w:sz w:val="28"/>
          <w:szCs w:val="28"/>
        </w:rPr>
      </w:pPr>
    </w:p>
    <w:p w14:paraId="77584BBC" w14:textId="77777777" w:rsidR="004E6D0A" w:rsidRDefault="004E6D0A" w:rsidP="007B3255">
      <w:pPr>
        <w:rPr>
          <w:b/>
          <w:sz w:val="28"/>
          <w:szCs w:val="28"/>
        </w:rPr>
      </w:pPr>
    </w:p>
    <w:p w14:paraId="73570ECF" w14:textId="60820720" w:rsidR="007B3255" w:rsidRPr="007B3255" w:rsidRDefault="007B3255" w:rsidP="007B3255">
      <w:pPr>
        <w:rPr>
          <w:b/>
          <w:sz w:val="28"/>
          <w:szCs w:val="28"/>
        </w:rPr>
      </w:pPr>
      <w:r w:rsidRPr="007B3255">
        <w:rPr>
          <w:b/>
          <w:sz w:val="28"/>
          <w:szCs w:val="28"/>
        </w:rPr>
        <w:t xml:space="preserve">Week 11;  </w:t>
      </w:r>
    </w:p>
    <w:p w14:paraId="6DE0200B" w14:textId="247F2601" w:rsidR="007B3255" w:rsidRPr="00161E57" w:rsidRDefault="00161E57" w:rsidP="007B3255">
      <w:pPr>
        <w:ind w:firstLine="720"/>
        <w:rPr>
          <w:b/>
          <w:bCs/>
          <w:sz w:val="28"/>
        </w:rPr>
      </w:pPr>
      <w:r>
        <w:rPr>
          <w:b/>
          <w:bCs/>
        </w:rPr>
        <w:t xml:space="preserve">FINALIZE PRODUCT/PROJECT ISSUES </w:t>
      </w:r>
    </w:p>
    <w:p w14:paraId="4A3A4825" w14:textId="69B3FA99" w:rsidR="007B3255" w:rsidRPr="007B3255" w:rsidRDefault="007B3255" w:rsidP="007B3255">
      <w:pPr>
        <w:spacing w:before="240" w:after="60"/>
        <w:outlineLvl w:val="5"/>
        <w:rPr>
          <w:bCs/>
          <w:sz w:val="22"/>
          <w:szCs w:val="22"/>
        </w:rPr>
      </w:pPr>
      <w:r w:rsidRPr="007B3255">
        <w:rPr>
          <w:bCs/>
          <w:sz w:val="22"/>
          <w:szCs w:val="22"/>
        </w:rPr>
        <w:lastRenderedPageBreak/>
        <w:t xml:space="preserve">     </w:t>
      </w:r>
      <w:r w:rsidRPr="007B3255">
        <w:rPr>
          <w:bCs/>
          <w:sz w:val="22"/>
          <w:szCs w:val="22"/>
        </w:rPr>
        <w:tab/>
        <w:t xml:space="preserve">    </w:t>
      </w:r>
      <w:r w:rsidR="00161E57">
        <w:rPr>
          <w:bCs/>
          <w:sz w:val="22"/>
          <w:szCs w:val="22"/>
        </w:rPr>
        <w:t xml:space="preserve">Working with Groups to Finalize New DFE Projects/Products </w:t>
      </w:r>
    </w:p>
    <w:p w14:paraId="359FF2F2" w14:textId="715D30AC" w:rsidR="007B3255" w:rsidRDefault="007B3255" w:rsidP="00161E57">
      <w:r w:rsidRPr="007B3255">
        <w:rPr>
          <w:i/>
        </w:rPr>
        <w:tab/>
      </w:r>
      <w:r w:rsidRPr="007B3255">
        <w:rPr>
          <w:i/>
          <w:u w:val="single"/>
        </w:rPr>
        <w:t xml:space="preserve">Week </w:t>
      </w:r>
      <w:proofErr w:type="gramStart"/>
      <w:r w:rsidRPr="007B3255">
        <w:rPr>
          <w:i/>
          <w:u w:val="single"/>
        </w:rPr>
        <w:t>11  –</w:t>
      </w:r>
      <w:proofErr w:type="gramEnd"/>
      <w:r w:rsidRPr="007B3255">
        <w:t xml:space="preserve"> </w:t>
      </w:r>
      <w:r w:rsidR="00161E57">
        <w:t xml:space="preserve">Ensuring Success – Multi-variable factor analysis </w:t>
      </w:r>
    </w:p>
    <w:p w14:paraId="70528DE1" w14:textId="77777777" w:rsidR="00161E57" w:rsidRPr="007B3255" w:rsidRDefault="00161E57" w:rsidP="004E6D0A">
      <w:pPr>
        <w:rPr>
          <w:i/>
          <w:u w:val="single"/>
        </w:rPr>
      </w:pPr>
    </w:p>
    <w:p w14:paraId="543801C2" w14:textId="330D96CC" w:rsidR="007B3255" w:rsidRPr="007B3255" w:rsidRDefault="007B3255" w:rsidP="007B3255">
      <w:r w:rsidRPr="007B3255">
        <w:tab/>
      </w:r>
      <w:r w:rsidR="00F84896">
        <w:t xml:space="preserve">Further </w:t>
      </w:r>
      <w:r w:rsidRPr="007B3255">
        <w:t xml:space="preserve">Review of the </w:t>
      </w:r>
      <w:r w:rsidR="00161E57">
        <w:t xml:space="preserve">Projects </w:t>
      </w:r>
    </w:p>
    <w:p w14:paraId="03A85323" w14:textId="4F8AE3DF" w:rsidR="007B3255" w:rsidRPr="007B3255" w:rsidRDefault="007B3255" w:rsidP="007B3255">
      <w:r w:rsidRPr="007B3255">
        <w:tab/>
        <w:t>Provide Roadmap</w:t>
      </w:r>
      <w:r w:rsidR="00161E57">
        <w:t>s</w:t>
      </w:r>
      <w:r w:rsidRPr="007B3255">
        <w:t xml:space="preserve"> to Success </w:t>
      </w:r>
    </w:p>
    <w:p w14:paraId="6B8A0927" w14:textId="77777777" w:rsidR="007B3255" w:rsidRPr="007B3255" w:rsidRDefault="007B3255" w:rsidP="007B3255">
      <w:r w:rsidRPr="007B3255">
        <w:tab/>
      </w:r>
    </w:p>
    <w:p w14:paraId="298E1A26" w14:textId="77777777" w:rsidR="007B3255" w:rsidRPr="007B3255" w:rsidRDefault="007B3255" w:rsidP="007B3255">
      <w:pPr>
        <w:rPr>
          <w:u w:val="single"/>
        </w:rPr>
      </w:pPr>
      <w:r w:rsidRPr="007B3255">
        <w:tab/>
      </w:r>
      <w:r w:rsidRPr="007B3255">
        <w:rPr>
          <w:u w:val="single"/>
        </w:rPr>
        <w:t xml:space="preserve">Required </w:t>
      </w:r>
      <w:smartTag w:uri="urn:schemas-microsoft-com:office:smarttags" w:element="place">
        <w:smartTag w:uri="urn:schemas-microsoft-com:office:smarttags" w:element="City">
          <w:r w:rsidRPr="007B3255">
            <w:rPr>
              <w:u w:val="single"/>
            </w:rPr>
            <w:t>Reading</w:t>
          </w:r>
        </w:smartTag>
      </w:smartTag>
      <w:r w:rsidRPr="007B3255">
        <w:rPr>
          <w:u w:val="single"/>
        </w:rPr>
        <w:t>:</w:t>
      </w:r>
    </w:p>
    <w:p w14:paraId="40B5E383" w14:textId="77777777" w:rsidR="00161E57" w:rsidRDefault="00161E57" w:rsidP="007B3255">
      <w:pPr>
        <w:keepNext/>
        <w:tabs>
          <w:tab w:val="left" w:pos="720"/>
          <w:tab w:val="left" w:pos="7200"/>
        </w:tabs>
        <w:ind w:left="720" w:hanging="540"/>
        <w:rPr>
          <w:szCs w:val="20"/>
        </w:rPr>
      </w:pPr>
    </w:p>
    <w:p w14:paraId="2125F62B" w14:textId="136FBD17" w:rsidR="007B3255" w:rsidRPr="007B3255" w:rsidRDefault="00161E57" w:rsidP="007B3255">
      <w:pPr>
        <w:keepNext/>
        <w:tabs>
          <w:tab w:val="left" w:pos="720"/>
          <w:tab w:val="left" w:pos="7200"/>
        </w:tabs>
        <w:ind w:left="720" w:hanging="540"/>
        <w:rPr>
          <w:szCs w:val="20"/>
        </w:rPr>
      </w:pPr>
      <w:r>
        <w:rPr>
          <w:szCs w:val="20"/>
        </w:rPr>
        <w:t xml:space="preserve">Continue with </w:t>
      </w:r>
      <w:r w:rsidRPr="00680D01">
        <w:rPr>
          <w:b/>
          <w:bCs/>
        </w:rPr>
        <w:t>“The Singularity is Near” by Ray Kurzweil</w:t>
      </w:r>
    </w:p>
    <w:p w14:paraId="48618DBD" w14:textId="77777777" w:rsidR="007B3255" w:rsidRPr="007B3255" w:rsidRDefault="007B3255" w:rsidP="007B3255">
      <w:pPr>
        <w:tabs>
          <w:tab w:val="left" w:pos="720"/>
          <w:tab w:val="left" w:pos="7200"/>
        </w:tabs>
        <w:ind w:left="720"/>
        <w:rPr>
          <w:u w:val="single"/>
        </w:rPr>
      </w:pPr>
      <w:r w:rsidRPr="007B3255">
        <w:rPr>
          <w:u w:val="single"/>
        </w:rPr>
        <w:t>Lecture Content:</w:t>
      </w:r>
    </w:p>
    <w:p w14:paraId="177D6D88" w14:textId="126F3A5D" w:rsidR="00161E57" w:rsidRDefault="00161E57" w:rsidP="007B3255">
      <w:pPr>
        <w:tabs>
          <w:tab w:val="left" w:pos="7200"/>
        </w:tabs>
        <w:ind w:left="720"/>
      </w:pPr>
      <w:r>
        <w:t>Product design differentiation</w:t>
      </w:r>
    </w:p>
    <w:p w14:paraId="501EB350" w14:textId="75735B52" w:rsidR="00161E57" w:rsidRDefault="00161E57" w:rsidP="007B3255">
      <w:pPr>
        <w:tabs>
          <w:tab w:val="left" w:pos="7200"/>
        </w:tabs>
        <w:ind w:left="720"/>
      </w:pPr>
      <w:r>
        <w:t xml:space="preserve">Product/Process Comparisons with Older Petro Based Technologies </w:t>
      </w:r>
    </w:p>
    <w:p w14:paraId="189FCBF1" w14:textId="7C3146DB" w:rsidR="007B3255" w:rsidRPr="007B3255" w:rsidRDefault="007B3255" w:rsidP="007B3255">
      <w:pPr>
        <w:tabs>
          <w:tab w:val="left" w:pos="7200"/>
        </w:tabs>
        <w:ind w:left="720"/>
        <w:rPr>
          <w:u w:val="single"/>
        </w:rPr>
      </w:pPr>
    </w:p>
    <w:p w14:paraId="455F9B7E" w14:textId="77777777" w:rsidR="007B3255" w:rsidRPr="007B3255" w:rsidRDefault="007B3255" w:rsidP="007B3255">
      <w:pPr>
        <w:tabs>
          <w:tab w:val="left" w:pos="7200"/>
        </w:tabs>
        <w:ind w:left="720"/>
        <w:rPr>
          <w:u w:val="single"/>
        </w:rPr>
      </w:pPr>
      <w:r w:rsidRPr="007B3255">
        <w:rPr>
          <w:u w:val="single"/>
        </w:rPr>
        <w:t>Discussion:</w:t>
      </w:r>
    </w:p>
    <w:p w14:paraId="7FDCFA6D" w14:textId="1964CAAC" w:rsidR="007B3255" w:rsidRPr="007B3255" w:rsidRDefault="007B3255" w:rsidP="007B3255">
      <w:pPr>
        <w:tabs>
          <w:tab w:val="left" w:pos="7200"/>
        </w:tabs>
        <w:ind w:left="720"/>
      </w:pPr>
      <w:r w:rsidRPr="007B3255">
        <w:t xml:space="preserve">Is </w:t>
      </w:r>
      <w:r w:rsidR="00161E57">
        <w:t xml:space="preserve">the product/process </w:t>
      </w:r>
      <w:r w:rsidRPr="007B3255">
        <w:t>novel</w:t>
      </w:r>
      <w:r w:rsidR="00161E57">
        <w:t xml:space="preserve"> and </w:t>
      </w:r>
      <w:proofErr w:type="gramStart"/>
      <w:r w:rsidR="00161E57">
        <w:t xml:space="preserve">useful </w:t>
      </w:r>
      <w:r w:rsidRPr="007B3255">
        <w:t>?</w:t>
      </w:r>
      <w:proofErr w:type="gramEnd"/>
    </w:p>
    <w:p w14:paraId="5B8016A4" w14:textId="4CF89D12" w:rsidR="007B3255" w:rsidRPr="007B3255" w:rsidRDefault="00161E57" w:rsidP="007B3255">
      <w:pPr>
        <w:tabs>
          <w:tab w:val="left" w:pos="7200"/>
        </w:tabs>
        <w:ind w:left="720"/>
      </w:pPr>
      <w:r>
        <w:t>Can this unique approach reach marketplace acceptance and success</w:t>
      </w:r>
      <w:r w:rsidR="007B3255" w:rsidRPr="007B3255">
        <w:t>?</w:t>
      </w:r>
    </w:p>
    <w:p w14:paraId="5BF172E9" w14:textId="44560D7A" w:rsidR="007B3255" w:rsidRDefault="00161E57" w:rsidP="007B3255">
      <w:pPr>
        <w:tabs>
          <w:tab w:val="left" w:pos="7200"/>
        </w:tabs>
        <w:ind w:left="720"/>
      </w:pPr>
      <w:r>
        <w:t xml:space="preserve">Is it workable, marketable, and </w:t>
      </w:r>
      <w:proofErr w:type="gramStart"/>
      <w:r>
        <w:t>protectable ?</w:t>
      </w:r>
      <w:proofErr w:type="gramEnd"/>
    </w:p>
    <w:p w14:paraId="25036EFA" w14:textId="350605DD" w:rsidR="00161E57" w:rsidRDefault="00161E57" w:rsidP="007B3255">
      <w:pPr>
        <w:tabs>
          <w:tab w:val="left" w:pos="7200"/>
        </w:tabs>
        <w:ind w:left="720"/>
      </w:pPr>
      <w:r>
        <w:t xml:space="preserve">Are LCA/DFE/GSE tools </w:t>
      </w:r>
      <w:r w:rsidR="00E843C7">
        <w:t xml:space="preserve">utilized to achieve benchmarking </w:t>
      </w:r>
      <w:proofErr w:type="gramStart"/>
      <w:r w:rsidR="00E843C7">
        <w:t>needs ?</w:t>
      </w:r>
      <w:proofErr w:type="gramEnd"/>
    </w:p>
    <w:p w14:paraId="344FC9B4" w14:textId="57925CEA" w:rsidR="00161E57" w:rsidRPr="007B3255" w:rsidRDefault="00161E57" w:rsidP="007B3255">
      <w:pPr>
        <w:tabs>
          <w:tab w:val="left" w:pos="7200"/>
        </w:tabs>
        <w:ind w:left="720"/>
      </w:pPr>
      <w:r>
        <w:t xml:space="preserve">Provide key features that address all of the above </w:t>
      </w:r>
    </w:p>
    <w:p w14:paraId="3C6B1DB5" w14:textId="77777777" w:rsidR="007B3255" w:rsidRPr="007B3255" w:rsidRDefault="007B3255" w:rsidP="007B3255">
      <w:pPr>
        <w:rPr>
          <w:b/>
          <w:sz w:val="28"/>
        </w:rPr>
      </w:pPr>
    </w:p>
    <w:p w14:paraId="745F8523" w14:textId="77777777" w:rsidR="007B3255" w:rsidRPr="007B3255" w:rsidRDefault="007B3255" w:rsidP="007B3255">
      <w:pPr>
        <w:rPr>
          <w:b/>
          <w:sz w:val="28"/>
        </w:rPr>
      </w:pPr>
    </w:p>
    <w:p w14:paraId="0F838E7F" w14:textId="42AAA35A" w:rsidR="007B3255" w:rsidRPr="007B3255" w:rsidRDefault="007B3255" w:rsidP="007B3255">
      <w:pPr>
        <w:rPr>
          <w:b/>
          <w:sz w:val="28"/>
        </w:rPr>
      </w:pPr>
      <w:r w:rsidRPr="007B3255">
        <w:rPr>
          <w:b/>
          <w:sz w:val="28"/>
        </w:rPr>
        <w:t xml:space="preserve">Week 12;  </w:t>
      </w:r>
    </w:p>
    <w:p w14:paraId="44FE5E80" w14:textId="7340E8A7" w:rsidR="007B3255" w:rsidRPr="007B3255" w:rsidRDefault="007B3255" w:rsidP="007B3255">
      <w:pPr>
        <w:rPr>
          <w:b/>
          <w:sz w:val="28"/>
        </w:rPr>
      </w:pPr>
      <w:r w:rsidRPr="007B3255">
        <w:rPr>
          <w:b/>
          <w:sz w:val="28"/>
        </w:rPr>
        <w:tab/>
      </w:r>
      <w:r w:rsidRPr="007B3255">
        <w:rPr>
          <w:b/>
          <w:sz w:val="28"/>
        </w:rPr>
        <w:tab/>
      </w:r>
      <w:r w:rsidR="00E843C7">
        <w:rPr>
          <w:b/>
          <w:sz w:val="28"/>
        </w:rPr>
        <w:t xml:space="preserve">Mock Presentations of Product/Process by Groups  </w:t>
      </w:r>
      <w:r w:rsidRPr="007B3255">
        <w:rPr>
          <w:b/>
          <w:sz w:val="28"/>
        </w:rPr>
        <w:t xml:space="preserve"> </w:t>
      </w:r>
    </w:p>
    <w:p w14:paraId="6D7C2F76" w14:textId="6FC36BC0" w:rsidR="007B3255" w:rsidRPr="007B3255" w:rsidRDefault="007B3255" w:rsidP="007B3255">
      <w:pPr>
        <w:ind w:firstLine="720"/>
        <w:rPr>
          <w:b/>
          <w:sz w:val="28"/>
        </w:rPr>
      </w:pPr>
    </w:p>
    <w:p w14:paraId="5035AF56" w14:textId="77777777" w:rsidR="007B3255" w:rsidRPr="007B3255" w:rsidRDefault="007B3255" w:rsidP="007B3255">
      <w:pPr>
        <w:spacing w:before="240" w:after="60"/>
        <w:outlineLvl w:val="5"/>
        <w:rPr>
          <w:bCs/>
          <w:sz w:val="22"/>
          <w:szCs w:val="22"/>
        </w:rPr>
      </w:pPr>
      <w:r w:rsidRPr="007B3255">
        <w:rPr>
          <w:bCs/>
          <w:sz w:val="22"/>
          <w:szCs w:val="22"/>
        </w:rPr>
        <w:t xml:space="preserve">-- </w:t>
      </w:r>
    </w:p>
    <w:p w14:paraId="36945E9E" w14:textId="77777777" w:rsidR="007B3255" w:rsidRPr="007B3255" w:rsidRDefault="007B3255" w:rsidP="007B3255">
      <w:pPr>
        <w:tabs>
          <w:tab w:val="left" w:pos="720"/>
          <w:tab w:val="left" w:pos="7200"/>
        </w:tabs>
        <w:ind w:left="720"/>
        <w:rPr>
          <w:i/>
          <w:u w:val="single"/>
        </w:rPr>
      </w:pPr>
    </w:p>
    <w:p w14:paraId="74FEAE35" w14:textId="1D38B11E" w:rsidR="007B3255" w:rsidRPr="007B3255" w:rsidRDefault="007B3255" w:rsidP="007B3255">
      <w:pPr>
        <w:tabs>
          <w:tab w:val="left" w:pos="720"/>
          <w:tab w:val="left" w:pos="7200"/>
        </w:tabs>
        <w:ind w:left="720"/>
        <w:rPr>
          <w:i/>
          <w:u w:val="single"/>
        </w:rPr>
      </w:pPr>
      <w:r w:rsidRPr="007B3255">
        <w:rPr>
          <w:i/>
          <w:u w:val="single"/>
        </w:rPr>
        <w:t xml:space="preserve">Week 12 – </w:t>
      </w:r>
      <w:r w:rsidR="00E843C7">
        <w:rPr>
          <w:i/>
          <w:u w:val="single"/>
        </w:rPr>
        <w:t xml:space="preserve">Mock Final Presentations </w:t>
      </w:r>
    </w:p>
    <w:p w14:paraId="696E2D26" w14:textId="1AE5D232" w:rsidR="007B3255" w:rsidRDefault="007B3255" w:rsidP="007B3255">
      <w:pPr>
        <w:tabs>
          <w:tab w:val="left" w:pos="720"/>
          <w:tab w:val="left" w:pos="7200"/>
        </w:tabs>
        <w:ind w:left="720"/>
        <w:rPr>
          <w:u w:val="single"/>
        </w:rPr>
      </w:pPr>
      <w:proofErr w:type="gramStart"/>
      <w:r w:rsidRPr="007B3255">
        <w:rPr>
          <w:u w:val="single"/>
        </w:rPr>
        <w:lastRenderedPageBreak/>
        <w:t>Plus</w:t>
      </w:r>
      <w:proofErr w:type="gramEnd"/>
      <w:r w:rsidRPr="007B3255">
        <w:rPr>
          <w:u w:val="single"/>
        </w:rPr>
        <w:t xml:space="preserve"> other </w:t>
      </w:r>
      <w:r w:rsidR="00E843C7">
        <w:rPr>
          <w:u w:val="single"/>
        </w:rPr>
        <w:t xml:space="preserve">project/product issues </w:t>
      </w:r>
      <w:r w:rsidRPr="007B3255">
        <w:rPr>
          <w:u w:val="single"/>
        </w:rPr>
        <w:t xml:space="preserve"> </w:t>
      </w:r>
    </w:p>
    <w:p w14:paraId="7DBD79FD" w14:textId="342207BF" w:rsidR="00E843C7" w:rsidRPr="007B3255" w:rsidRDefault="00E843C7" w:rsidP="007B3255">
      <w:pPr>
        <w:tabs>
          <w:tab w:val="left" w:pos="720"/>
          <w:tab w:val="left" w:pos="7200"/>
        </w:tabs>
        <w:ind w:left="720"/>
        <w:rPr>
          <w:u w:val="single"/>
        </w:rPr>
      </w:pPr>
      <w:r>
        <w:rPr>
          <w:u w:val="single"/>
        </w:rPr>
        <w:t xml:space="preserve">International Perspectives </w:t>
      </w:r>
    </w:p>
    <w:p w14:paraId="42C6FB6C" w14:textId="77777777" w:rsidR="007B3255" w:rsidRPr="007B3255" w:rsidRDefault="007B3255" w:rsidP="007B3255">
      <w:pPr>
        <w:tabs>
          <w:tab w:val="left" w:pos="720"/>
          <w:tab w:val="left" w:pos="7200"/>
        </w:tabs>
        <w:ind w:left="720"/>
        <w:rPr>
          <w:u w:val="single"/>
        </w:rPr>
      </w:pPr>
    </w:p>
    <w:p w14:paraId="66A8384C" w14:textId="77777777" w:rsidR="007B3255" w:rsidRPr="007B3255" w:rsidRDefault="007B3255" w:rsidP="007B3255">
      <w:pPr>
        <w:tabs>
          <w:tab w:val="left" w:pos="720"/>
          <w:tab w:val="left" w:pos="7200"/>
        </w:tabs>
        <w:ind w:left="720"/>
        <w:rPr>
          <w:u w:val="single"/>
        </w:rPr>
      </w:pPr>
      <w:r w:rsidRPr="007B3255">
        <w:rPr>
          <w:u w:val="single"/>
        </w:rPr>
        <w:t xml:space="preserve">Required </w:t>
      </w:r>
      <w:smartTag w:uri="urn:schemas-microsoft-com:office:smarttags" w:element="City">
        <w:smartTag w:uri="urn:schemas-microsoft-com:office:smarttags" w:element="place">
          <w:r w:rsidRPr="007B3255">
            <w:rPr>
              <w:u w:val="single"/>
            </w:rPr>
            <w:t>Reading</w:t>
          </w:r>
        </w:smartTag>
      </w:smartTag>
      <w:r w:rsidRPr="007B3255">
        <w:rPr>
          <w:u w:val="single"/>
        </w:rPr>
        <w:t>:</w:t>
      </w:r>
    </w:p>
    <w:p w14:paraId="5E84A22F" w14:textId="5061899C" w:rsidR="007B3255" w:rsidRPr="007B3255" w:rsidRDefault="00E843C7" w:rsidP="007B3255">
      <w:pPr>
        <w:ind w:left="720"/>
      </w:pPr>
      <w:r>
        <w:t xml:space="preserve">Finish </w:t>
      </w:r>
      <w:r w:rsidRPr="00680D01">
        <w:rPr>
          <w:b/>
          <w:bCs/>
        </w:rPr>
        <w:t>“The Singularity is Near” by Ray Kurzweil</w:t>
      </w:r>
    </w:p>
    <w:p w14:paraId="214ED877" w14:textId="77777777" w:rsidR="007B3255" w:rsidRPr="007B3255" w:rsidRDefault="007B3255" w:rsidP="007B3255">
      <w:pPr>
        <w:keepNext/>
        <w:tabs>
          <w:tab w:val="left" w:pos="720"/>
          <w:tab w:val="left" w:pos="7200"/>
        </w:tabs>
        <w:ind w:left="720" w:hanging="540"/>
        <w:rPr>
          <w:szCs w:val="20"/>
        </w:rPr>
      </w:pPr>
      <w:r w:rsidRPr="007B3255">
        <w:rPr>
          <w:rFonts w:ascii="Times" w:hAnsi="Times"/>
          <w:szCs w:val="20"/>
        </w:rPr>
        <w:tab/>
      </w:r>
    </w:p>
    <w:p w14:paraId="7441F20C" w14:textId="6237FC72" w:rsidR="007B3255" w:rsidRDefault="00E843C7" w:rsidP="007B3255">
      <w:pPr>
        <w:keepNext/>
        <w:ind w:firstLine="720"/>
        <w:outlineLvl w:val="2"/>
        <w:rPr>
          <w:sz w:val="28"/>
          <w:szCs w:val="20"/>
        </w:rPr>
      </w:pPr>
      <w:r>
        <w:rPr>
          <w:sz w:val="28"/>
          <w:szCs w:val="20"/>
        </w:rPr>
        <w:t xml:space="preserve">COMPLETE REVIEW </w:t>
      </w:r>
    </w:p>
    <w:p w14:paraId="18DC99AD" w14:textId="77777777" w:rsidR="00E843C7" w:rsidRPr="007B3255" w:rsidRDefault="00E843C7" w:rsidP="007B3255">
      <w:pPr>
        <w:keepNext/>
        <w:ind w:firstLine="720"/>
        <w:outlineLvl w:val="2"/>
        <w:rPr>
          <w:sz w:val="28"/>
          <w:szCs w:val="20"/>
        </w:rPr>
      </w:pPr>
    </w:p>
    <w:p w14:paraId="20EFBE5B" w14:textId="6295F1B6" w:rsidR="007B3255" w:rsidRPr="007B3255" w:rsidRDefault="007B3255" w:rsidP="007B3255">
      <w:pPr>
        <w:ind w:left="720" w:hanging="720"/>
        <w:rPr>
          <w:b/>
          <w:sz w:val="28"/>
        </w:rPr>
      </w:pPr>
      <w:r w:rsidRPr="007B3255">
        <w:rPr>
          <w:b/>
          <w:sz w:val="28"/>
        </w:rPr>
        <w:t xml:space="preserve">Week 13; </w:t>
      </w:r>
      <w:r w:rsidR="00161E57">
        <w:rPr>
          <w:b/>
          <w:sz w:val="28"/>
        </w:rPr>
        <w:t xml:space="preserve">Product/Project Presentations </w:t>
      </w:r>
    </w:p>
    <w:p w14:paraId="2866769C" w14:textId="42466D48" w:rsidR="007B3255" w:rsidRPr="007B3255" w:rsidRDefault="007B3255" w:rsidP="007B3255">
      <w:pPr>
        <w:spacing w:before="240" w:after="60"/>
        <w:outlineLvl w:val="5"/>
        <w:rPr>
          <w:bCs/>
          <w:sz w:val="22"/>
          <w:szCs w:val="22"/>
        </w:rPr>
      </w:pPr>
      <w:r w:rsidRPr="007B3255">
        <w:rPr>
          <w:bCs/>
          <w:sz w:val="22"/>
          <w:szCs w:val="22"/>
        </w:rPr>
        <w:t xml:space="preserve"> </w:t>
      </w:r>
      <w:r w:rsidR="00161E57">
        <w:rPr>
          <w:bCs/>
          <w:sz w:val="22"/>
          <w:szCs w:val="22"/>
        </w:rPr>
        <w:t xml:space="preserve">Final Reports and Presentations Due </w:t>
      </w:r>
    </w:p>
    <w:p w14:paraId="57DB82DF" w14:textId="77777777" w:rsidR="00E843C7" w:rsidRDefault="007B3255" w:rsidP="007B3255">
      <w:pPr>
        <w:tabs>
          <w:tab w:val="left" w:pos="720"/>
          <w:tab w:val="left" w:pos="7200"/>
        </w:tabs>
        <w:ind w:left="720"/>
        <w:rPr>
          <w:i/>
          <w:u w:val="single"/>
        </w:rPr>
      </w:pPr>
      <w:r w:rsidRPr="007B3255">
        <w:rPr>
          <w:i/>
          <w:u w:val="single"/>
        </w:rPr>
        <w:t xml:space="preserve">Week 13 – </w:t>
      </w:r>
      <w:r w:rsidR="00161E57">
        <w:rPr>
          <w:i/>
          <w:u w:val="single"/>
        </w:rPr>
        <w:t xml:space="preserve">Review of Group Efforts </w:t>
      </w:r>
    </w:p>
    <w:p w14:paraId="3F734B64" w14:textId="782C02E5" w:rsidR="007B3255" w:rsidRPr="007B3255" w:rsidRDefault="007B3255" w:rsidP="007B3255">
      <w:pPr>
        <w:tabs>
          <w:tab w:val="left" w:pos="720"/>
          <w:tab w:val="left" w:pos="7200"/>
        </w:tabs>
        <w:ind w:left="720"/>
        <w:rPr>
          <w:u w:val="single"/>
        </w:rPr>
      </w:pPr>
      <w:r w:rsidRPr="007B3255">
        <w:rPr>
          <w:u w:val="single"/>
        </w:rPr>
        <w:t xml:space="preserve"> </w:t>
      </w:r>
    </w:p>
    <w:p w14:paraId="5FA083F4" w14:textId="77777777" w:rsidR="007B3255" w:rsidRPr="007B3255" w:rsidRDefault="007B3255" w:rsidP="007B3255">
      <w:pPr>
        <w:rPr>
          <w:b/>
        </w:rPr>
      </w:pPr>
    </w:p>
    <w:p w14:paraId="2680C6DB" w14:textId="2C105DC5" w:rsidR="007B3255" w:rsidRPr="007B3255" w:rsidRDefault="007B3255" w:rsidP="007B3255">
      <w:pPr>
        <w:rPr>
          <w:b/>
        </w:rPr>
      </w:pPr>
      <w:r w:rsidRPr="007B3255">
        <w:rPr>
          <w:b/>
        </w:rPr>
        <w:t xml:space="preserve">Final Exam date (Tentative); </w:t>
      </w:r>
      <w:r w:rsidR="000C1F8A">
        <w:rPr>
          <w:b/>
        </w:rPr>
        <w:t xml:space="preserve">TBD during the class with student input </w:t>
      </w:r>
    </w:p>
    <w:p w14:paraId="3CB218EB" w14:textId="106E4C61" w:rsidR="00EC1E71" w:rsidRDefault="00EC1E71" w:rsidP="00CC2FC3">
      <w:pPr>
        <w:tabs>
          <w:tab w:val="left" w:pos="2880"/>
        </w:tabs>
      </w:pPr>
    </w:p>
    <w:p w14:paraId="7274DF28" w14:textId="77777777" w:rsidR="00EC1E71" w:rsidRDefault="00EC1E71" w:rsidP="00CC2FC3">
      <w:pPr>
        <w:tabs>
          <w:tab w:val="left" w:pos="2880"/>
        </w:tabs>
      </w:pPr>
    </w:p>
    <w:sectPr w:rsidR="00EC1E71" w:rsidSect="00B00D9B">
      <w:headerReference w:type="default" r:id="rId10"/>
      <w:footerReference w:type="default" r:id="rId11"/>
      <w:pgSz w:w="15840" w:h="12240" w:orient="landscape" w:code="1"/>
      <w:pgMar w:top="936" w:right="720" w:bottom="936"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9D07A7" w14:textId="77777777" w:rsidR="00146D57" w:rsidRDefault="00146D57">
      <w:r>
        <w:separator/>
      </w:r>
    </w:p>
  </w:endnote>
  <w:endnote w:type="continuationSeparator" w:id="0">
    <w:p w14:paraId="0CF52CD3" w14:textId="77777777" w:rsidR="00146D57" w:rsidRDefault="00146D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3C19DB" w14:textId="77777777" w:rsidR="007A06ED" w:rsidRPr="00B4115F" w:rsidRDefault="007A06ED" w:rsidP="00B00D9B">
    <w:pPr>
      <w:pStyle w:val="Footer"/>
      <w:jc w:val="center"/>
      <w:rPr>
        <w:sz w:val="20"/>
        <w:szCs w:val="20"/>
      </w:rPr>
    </w:pPr>
    <w:r w:rsidRPr="00B4115F">
      <w:rPr>
        <w:sz w:val="20"/>
        <w:szCs w:val="20"/>
      </w:rPr>
      <w:t xml:space="preserve">Page </w:t>
    </w:r>
    <w:r w:rsidR="009A45BD" w:rsidRPr="00B4115F">
      <w:rPr>
        <w:sz w:val="20"/>
        <w:szCs w:val="20"/>
      </w:rPr>
      <w:fldChar w:fldCharType="begin"/>
    </w:r>
    <w:r w:rsidRPr="00B4115F">
      <w:rPr>
        <w:sz w:val="20"/>
        <w:szCs w:val="20"/>
      </w:rPr>
      <w:instrText xml:space="preserve"> PAGE </w:instrText>
    </w:r>
    <w:r w:rsidR="009A45BD" w:rsidRPr="00B4115F">
      <w:rPr>
        <w:sz w:val="20"/>
        <w:szCs w:val="20"/>
      </w:rPr>
      <w:fldChar w:fldCharType="separate"/>
    </w:r>
    <w:r w:rsidR="002338C9">
      <w:rPr>
        <w:noProof/>
        <w:sz w:val="20"/>
        <w:szCs w:val="20"/>
      </w:rPr>
      <w:t>1</w:t>
    </w:r>
    <w:r w:rsidR="009A45BD" w:rsidRPr="00B4115F">
      <w:rPr>
        <w:sz w:val="20"/>
        <w:szCs w:val="20"/>
      </w:rPr>
      <w:fldChar w:fldCharType="end"/>
    </w:r>
    <w:r w:rsidRPr="00B4115F">
      <w:rPr>
        <w:sz w:val="20"/>
        <w:szCs w:val="20"/>
      </w:rPr>
      <w:t xml:space="preserve"> of </w:t>
    </w:r>
    <w:r w:rsidR="009A45BD" w:rsidRPr="00B4115F">
      <w:rPr>
        <w:sz w:val="20"/>
        <w:szCs w:val="20"/>
      </w:rPr>
      <w:fldChar w:fldCharType="begin"/>
    </w:r>
    <w:r w:rsidRPr="00B4115F">
      <w:rPr>
        <w:sz w:val="20"/>
        <w:szCs w:val="20"/>
      </w:rPr>
      <w:instrText xml:space="preserve"> NUMPAGES </w:instrText>
    </w:r>
    <w:r w:rsidR="009A45BD" w:rsidRPr="00B4115F">
      <w:rPr>
        <w:sz w:val="20"/>
        <w:szCs w:val="20"/>
      </w:rPr>
      <w:fldChar w:fldCharType="separate"/>
    </w:r>
    <w:r w:rsidR="002338C9">
      <w:rPr>
        <w:noProof/>
        <w:sz w:val="20"/>
        <w:szCs w:val="20"/>
      </w:rPr>
      <w:t>7</w:t>
    </w:r>
    <w:r w:rsidR="009A45BD" w:rsidRPr="00B4115F">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64F202" w14:textId="77777777" w:rsidR="00146D57" w:rsidRDefault="00146D57">
      <w:r>
        <w:separator/>
      </w:r>
    </w:p>
  </w:footnote>
  <w:footnote w:type="continuationSeparator" w:id="0">
    <w:p w14:paraId="2D36BCCB" w14:textId="77777777" w:rsidR="00146D57" w:rsidRDefault="00146D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8586A9" w14:textId="4CC456D8" w:rsidR="00AB4EF5" w:rsidRDefault="00AB4EF5" w:rsidP="00B00D9B">
    <w:pPr>
      <w:jc w:val="center"/>
      <w:rPr>
        <w:b/>
        <w:sz w:val="28"/>
        <w:szCs w:val="28"/>
      </w:rPr>
    </w:pPr>
    <w:r>
      <w:rPr>
        <w:b/>
        <w:sz w:val="28"/>
        <w:szCs w:val="28"/>
      </w:rPr>
      <w:t>ENERGY/ENVIRONMENT TRANSITION TRACK</w:t>
    </w:r>
    <w:r w:rsidR="007A06ED" w:rsidRPr="00634F4C">
      <w:rPr>
        <w:b/>
        <w:sz w:val="28"/>
        <w:szCs w:val="28"/>
      </w:rPr>
      <w:t xml:space="preserve">: </w:t>
    </w:r>
  </w:p>
  <w:p w14:paraId="46C9F4E2" w14:textId="77777777" w:rsidR="00AB4EF5" w:rsidRDefault="00AB4EF5" w:rsidP="00B00D9B">
    <w:pPr>
      <w:jc w:val="center"/>
      <w:rPr>
        <w:b/>
        <w:sz w:val="28"/>
        <w:szCs w:val="28"/>
      </w:rPr>
    </w:pPr>
  </w:p>
  <w:p w14:paraId="6326C152" w14:textId="287837A6" w:rsidR="007A06ED" w:rsidRDefault="00AB4EF5" w:rsidP="00B00D9B">
    <w:pPr>
      <w:jc w:val="center"/>
      <w:rPr>
        <w:sz w:val="28"/>
        <w:szCs w:val="28"/>
      </w:rPr>
    </w:pPr>
    <w:r>
      <w:rPr>
        <w:b/>
        <w:sz w:val="28"/>
        <w:szCs w:val="28"/>
      </w:rPr>
      <w:t>Sustainable</w:t>
    </w:r>
    <w:r w:rsidR="00265A1E">
      <w:rPr>
        <w:b/>
        <w:sz w:val="28"/>
        <w:szCs w:val="28"/>
      </w:rPr>
      <w:t xml:space="preserve"> </w:t>
    </w:r>
    <w:r w:rsidR="00F055B8">
      <w:rPr>
        <w:b/>
        <w:sz w:val="28"/>
        <w:szCs w:val="28"/>
      </w:rPr>
      <w:t xml:space="preserve">Products </w:t>
    </w:r>
    <w:r w:rsidR="00FF35C2">
      <w:rPr>
        <w:b/>
        <w:sz w:val="28"/>
        <w:szCs w:val="28"/>
      </w:rPr>
      <w:t xml:space="preserve">for </w:t>
    </w:r>
    <w:r w:rsidR="00571D2A">
      <w:rPr>
        <w:b/>
        <w:sz w:val="28"/>
        <w:szCs w:val="28"/>
      </w:rPr>
      <w:t xml:space="preserve">Green </w:t>
    </w:r>
    <w:r w:rsidR="00F055B8">
      <w:rPr>
        <w:b/>
        <w:sz w:val="28"/>
        <w:szCs w:val="28"/>
      </w:rPr>
      <w:t>Energy Transition</w:t>
    </w:r>
    <w:r w:rsidR="00FF35C2">
      <w:rPr>
        <w:b/>
        <w:sz w:val="28"/>
        <w:szCs w:val="28"/>
      </w:rPr>
      <w:t>(</w:t>
    </w:r>
    <w:r w:rsidR="00F055B8">
      <w:rPr>
        <w:b/>
        <w:sz w:val="28"/>
        <w:szCs w:val="28"/>
      </w:rPr>
      <w:t>s</w:t>
    </w:r>
    <w:r w:rsidR="00FF35C2">
      <w:rPr>
        <w:b/>
        <w:sz w:val="28"/>
        <w:szCs w:val="28"/>
      </w:rPr>
      <w:t>)</w:t>
    </w:r>
  </w:p>
  <w:p w14:paraId="60D35A67" w14:textId="43BB174A" w:rsidR="007A06ED" w:rsidRPr="00BE1DC0" w:rsidRDefault="008D324C" w:rsidP="00B00D9B">
    <w:pPr>
      <w:jc w:val="center"/>
      <w:rPr>
        <w:b/>
      </w:rPr>
    </w:pPr>
    <w:r>
      <w:rPr>
        <w:b/>
      </w:rPr>
      <w:t>MEMP</w:t>
    </w:r>
    <w:r w:rsidR="007A06ED" w:rsidRPr="00BE1DC0">
      <w:rPr>
        <w:b/>
      </w:rPr>
      <w:t xml:space="preserve"> </w:t>
    </w:r>
    <w:r w:rsidR="00DA77F7">
      <w:rPr>
        <w:b/>
      </w:rPr>
      <w:t>590</w:t>
    </w:r>
    <w:r w:rsidR="00D51589">
      <w:rPr>
        <w:b/>
      </w:rPr>
      <w:t>.</w:t>
    </w:r>
    <w:r w:rsidR="00A67614">
      <w:rPr>
        <w:b/>
      </w:rPr>
      <w:t>07</w:t>
    </w:r>
  </w:p>
  <w:p w14:paraId="274005AD" w14:textId="757C17F1" w:rsidR="00472E1D" w:rsidRDefault="00A67614" w:rsidP="00B00D9B">
    <w:pPr>
      <w:jc w:val="center"/>
      <w:rPr>
        <w:i/>
        <w:sz w:val="22"/>
        <w:szCs w:val="22"/>
      </w:rPr>
    </w:pPr>
    <w:r>
      <w:rPr>
        <w:i/>
        <w:sz w:val="22"/>
        <w:szCs w:val="22"/>
      </w:rPr>
      <w:t>7-9:45 PM</w:t>
    </w:r>
    <w:r w:rsidR="007A06ED">
      <w:rPr>
        <w:i/>
        <w:sz w:val="22"/>
        <w:szCs w:val="22"/>
      </w:rPr>
      <w:t xml:space="preserve"> on </w:t>
    </w:r>
    <w:r w:rsidR="001037DA">
      <w:rPr>
        <w:i/>
        <w:sz w:val="22"/>
        <w:szCs w:val="22"/>
      </w:rPr>
      <w:t>Thursdays</w:t>
    </w:r>
    <w:r>
      <w:rPr>
        <w:i/>
        <w:sz w:val="22"/>
        <w:szCs w:val="22"/>
      </w:rPr>
      <w:t xml:space="preserve"> – Beginning </w:t>
    </w:r>
    <w:r w:rsidR="000467BC">
      <w:rPr>
        <w:i/>
        <w:sz w:val="22"/>
        <w:szCs w:val="22"/>
      </w:rPr>
      <w:t>9</w:t>
    </w:r>
    <w:r>
      <w:rPr>
        <w:i/>
        <w:sz w:val="22"/>
        <w:szCs w:val="22"/>
      </w:rPr>
      <w:t>/</w:t>
    </w:r>
    <w:r w:rsidR="000467BC">
      <w:rPr>
        <w:i/>
        <w:sz w:val="22"/>
        <w:szCs w:val="22"/>
      </w:rPr>
      <w:t>01</w:t>
    </w:r>
    <w:r>
      <w:rPr>
        <w:i/>
        <w:sz w:val="22"/>
        <w:szCs w:val="22"/>
      </w:rPr>
      <w:t>/202</w:t>
    </w:r>
    <w:r w:rsidR="000467BC">
      <w:rPr>
        <w:i/>
        <w:sz w:val="22"/>
        <w:szCs w:val="22"/>
      </w:rPr>
      <w:t>2</w:t>
    </w:r>
  </w:p>
  <w:p w14:paraId="040A0C80" w14:textId="67C63A53" w:rsidR="007A06ED" w:rsidRDefault="00D76E44" w:rsidP="00B00D9B">
    <w:pPr>
      <w:jc w:val="center"/>
      <w:rPr>
        <w:sz w:val="22"/>
        <w:szCs w:val="22"/>
      </w:rPr>
    </w:pPr>
    <w:r>
      <w:rPr>
        <w:b/>
        <w:i/>
      </w:rPr>
      <w:t xml:space="preserve">FALL </w:t>
    </w:r>
    <w:r w:rsidR="00635754">
      <w:rPr>
        <w:b/>
        <w:i/>
      </w:rPr>
      <w:t>20</w:t>
    </w:r>
    <w:r w:rsidR="009E6DD5">
      <w:rPr>
        <w:b/>
        <w:i/>
      </w:rPr>
      <w:t>2</w:t>
    </w:r>
    <w:r>
      <w:rPr>
        <w:b/>
        <w:i/>
      </w:rPr>
      <w:t>2</w:t>
    </w:r>
  </w:p>
  <w:p w14:paraId="108E4014" w14:textId="794BEDDA" w:rsidR="007A06ED" w:rsidRDefault="007A06ED" w:rsidP="00B00D9B">
    <w:pPr>
      <w:jc w:val="center"/>
      <w:rPr>
        <w:sz w:val="20"/>
        <w:szCs w:val="20"/>
      </w:rPr>
    </w:pPr>
    <w:r>
      <w:rPr>
        <w:sz w:val="20"/>
        <w:szCs w:val="20"/>
      </w:rPr>
      <w:t xml:space="preserve">Professor:  </w:t>
    </w:r>
    <w:hyperlink r:id="rId1" w:history="1">
      <w:r w:rsidRPr="00AB3FE9">
        <w:rPr>
          <w:rStyle w:val="Hyperlink"/>
          <w:sz w:val="20"/>
          <w:szCs w:val="20"/>
        </w:rPr>
        <w:t xml:space="preserve">Guerry L. Grune, Ph.D., PA </w:t>
      </w:r>
    </w:hyperlink>
    <w:r w:rsidR="00373494">
      <w:rPr>
        <w:sz w:val="20"/>
        <w:szCs w:val="20"/>
      </w:rPr>
      <w:t xml:space="preserve"> (757) 570-0883</w:t>
    </w:r>
    <w:r>
      <w:rPr>
        <w:sz w:val="20"/>
        <w:szCs w:val="20"/>
      </w:rPr>
      <w:t xml:space="preserve"> </w:t>
    </w:r>
    <w:hyperlink r:id="rId2" w:history="1">
      <w:r w:rsidR="00373494" w:rsidRPr="003E0F31">
        <w:rPr>
          <w:rStyle w:val="Hyperlink"/>
          <w:sz w:val="20"/>
          <w:szCs w:val="20"/>
        </w:rPr>
        <w:t>/ggrune@duke.edu</w:t>
      </w:r>
    </w:hyperlink>
    <w:r w:rsidR="00373494">
      <w:rPr>
        <w:sz w:val="20"/>
        <w:szCs w:val="20"/>
      </w:rPr>
      <w:t xml:space="preserve"> and ggrune@epatentmanager.com</w:t>
    </w:r>
  </w:p>
  <w:p w14:paraId="3C3CEDDF" w14:textId="77777777" w:rsidR="007A06ED" w:rsidRDefault="007A06ED" w:rsidP="00B00D9B">
    <w:pPr>
      <w:jc w:val="center"/>
      <w:rPr>
        <w:sz w:val="20"/>
        <w:szCs w:val="20"/>
      </w:rPr>
    </w:pPr>
  </w:p>
  <w:p w14:paraId="087E5D1B" w14:textId="533F2CE4" w:rsidR="007A06ED" w:rsidRPr="007B7274" w:rsidRDefault="00DE3F03" w:rsidP="00B00D9B">
    <w:pPr>
      <w:jc w:val="center"/>
      <w:rPr>
        <w:b/>
        <w:sz w:val="20"/>
        <w:szCs w:val="20"/>
      </w:rPr>
    </w:pPr>
    <w:r>
      <w:rPr>
        <w:sz w:val="20"/>
        <w:szCs w:val="20"/>
      </w:rPr>
      <w:t xml:space="preserve">Syllabus Updated </w:t>
    </w:r>
    <w:r w:rsidR="00876DD6">
      <w:rPr>
        <w:sz w:val="20"/>
        <w:szCs w:val="20"/>
      </w:rPr>
      <w:t>6/19/2022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E"/>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745019D"/>
    <w:multiLevelType w:val="multilevel"/>
    <w:tmpl w:val="12CC8452"/>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2" w15:restartNumberingAfterBreak="0">
    <w:nsid w:val="1CED6E6D"/>
    <w:multiLevelType w:val="hybridMultilevel"/>
    <w:tmpl w:val="A648A6DE"/>
    <w:lvl w:ilvl="0" w:tplc="D816F224">
      <w:start w:val="1"/>
      <w:numFmt w:val="bullet"/>
      <w:pStyle w:val="Reportbullets"/>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AD31182"/>
    <w:multiLevelType w:val="hybridMultilevel"/>
    <w:tmpl w:val="9204440A"/>
    <w:lvl w:ilvl="0" w:tplc="04090001">
      <w:start w:val="1"/>
      <w:numFmt w:val="bullet"/>
      <w:lvlText w:val=""/>
      <w:lvlJc w:val="left"/>
      <w:pPr>
        <w:tabs>
          <w:tab w:val="num" w:pos="787"/>
        </w:tabs>
        <w:ind w:left="787" w:hanging="360"/>
      </w:pPr>
      <w:rPr>
        <w:rFonts w:ascii="Symbol" w:hAnsi="Symbol" w:hint="default"/>
      </w:rPr>
    </w:lvl>
    <w:lvl w:ilvl="1" w:tplc="04090003" w:tentative="1">
      <w:start w:val="1"/>
      <w:numFmt w:val="bullet"/>
      <w:lvlText w:val="o"/>
      <w:lvlJc w:val="left"/>
      <w:pPr>
        <w:tabs>
          <w:tab w:val="num" w:pos="1507"/>
        </w:tabs>
        <w:ind w:left="1507" w:hanging="360"/>
      </w:pPr>
      <w:rPr>
        <w:rFonts w:ascii="Courier New" w:hAnsi="Courier New" w:cs="Courier New" w:hint="default"/>
      </w:rPr>
    </w:lvl>
    <w:lvl w:ilvl="2" w:tplc="04090005" w:tentative="1">
      <w:start w:val="1"/>
      <w:numFmt w:val="bullet"/>
      <w:lvlText w:val=""/>
      <w:lvlJc w:val="left"/>
      <w:pPr>
        <w:tabs>
          <w:tab w:val="num" w:pos="2227"/>
        </w:tabs>
        <w:ind w:left="2227" w:hanging="360"/>
      </w:pPr>
      <w:rPr>
        <w:rFonts w:ascii="Wingdings" w:hAnsi="Wingdings" w:hint="default"/>
      </w:rPr>
    </w:lvl>
    <w:lvl w:ilvl="3" w:tplc="04090001" w:tentative="1">
      <w:start w:val="1"/>
      <w:numFmt w:val="bullet"/>
      <w:lvlText w:val=""/>
      <w:lvlJc w:val="left"/>
      <w:pPr>
        <w:tabs>
          <w:tab w:val="num" w:pos="2947"/>
        </w:tabs>
        <w:ind w:left="2947" w:hanging="360"/>
      </w:pPr>
      <w:rPr>
        <w:rFonts w:ascii="Symbol" w:hAnsi="Symbol" w:hint="default"/>
      </w:rPr>
    </w:lvl>
    <w:lvl w:ilvl="4" w:tplc="04090003" w:tentative="1">
      <w:start w:val="1"/>
      <w:numFmt w:val="bullet"/>
      <w:lvlText w:val="o"/>
      <w:lvlJc w:val="left"/>
      <w:pPr>
        <w:tabs>
          <w:tab w:val="num" w:pos="3667"/>
        </w:tabs>
        <w:ind w:left="3667" w:hanging="360"/>
      </w:pPr>
      <w:rPr>
        <w:rFonts w:ascii="Courier New" w:hAnsi="Courier New" w:cs="Courier New" w:hint="default"/>
      </w:rPr>
    </w:lvl>
    <w:lvl w:ilvl="5" w:tplc="04090005" w:tentative="1">
      <w:start w:val="1"/>
      <w:numFmt w:val="bullet"/>
      <w:lvlText w:val=""/>
      <w:lvlJc w:val="left"/>
      <w:pPr>
        <w:tabs>
          <w:tab w:val="num" w:pos="4387"/>
        </w:tabs>
        <w:ind w:left="4387" w:hanging="360"/>
      </w:pPr>
      <w:rPr>
        <w:rFonts w:ascii="Wingdings" w:hAnsi="Wingdings" w:hint="default"/>
      </w:rPr>
    </w:lvl>
    <w:lvl w:ilvl="6" w:tplc="04090001" w:tentative="1">
      <w:start w:val="1"/>
      <w:numFmt w:val="bullet"/>
      <w:lvlText w:val=""/>
      <w:lvlJc w:val="left"/>
      <w:pPr>
        <w:tabs>
          <w:tab w:val="num" w:pos="5107"/>
        </w:tabs>
        <w:ind w:left="5107" w:hanging="360"/>
      </w:pPr>
      <w:rPr>
        <w:rFonts w:ascii="Symbol" w:hAnsi="Symbol" w:hint="default"/>
      </w:rPr>
    </w:lvl>
    <w:lvl w:ilvl="7" w:tplc="04090003" w:tentative="1">
      <w:start w:val="1"/>
      <w:numFmt w:val="bullet"/>
      <w:lvlText w:val="o"/>
      <w:lvlJc w:val="left"/>
      <w:pPr>
        <w:tabs>
          <w:tab w:val="num" w:pos="5827"/>
        </w:tabs>
        <w:ind w:left="5827" w:hanging="360"/>
      </w:pPr>
      <w:rPr>
        <w:rFonts w:ascii="Courier New" w:hAnsi="Courier New" w:cs="Courier New" w:hint="default"/>
      </w:rPr>
    </w:lvl>
    <w:lvl w:ilvl="8" w:tplc="04090005" w:tentative="1">
      <w:start w:val="1"/>
      <w:numFmt w:val="bullet"/>
      <w:lvlText w:val=""/>
      <w:lvlJc w:val="left"/>
      <w:pPr>
        <w:tabs>
          <w:tab w:val="num" w:pos="6547"/>
        </w:tabs>
        <w:ind w:left="6547" w:hanging="360"/>
      </w:pPr>
      <w:rPr>
        <w:rFonts w:ascii="Wingdings" w:hAnsi="Wingdings" w:hint="default"/>
      </w:rPr>
    </w:lvl>
  </w:abstractNum>
  <w:abstractNum w:abstractNumId="4" w15:restartNumberingAfterBreak="0">
    <w:nsid w:val="54F44CF9"/>
    <w:multiLevelType w:val="hybridMultilevel"/>
    <w:tmpl w:val="95C41DA4"/>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6F7B0078"/>
    <w:multiLevelType w:val="hybridMultilevel"/>
    <w:tmpl w:val="562C3562"/>
    <w:lvl w:ilvl="0" w:tplc="A8042294">
      <w:start w:val="1"/>
      <w:numFmt w:val="bullet"/>
      <w:lvlText w:val="■"/>
      <w:lvlJc w:val="left"/>
      <w:pPr>
        <w:tabs>
          <w:tab w:val="num" w:pos="360"/>
        </w:tabs>
        <w:ind w:left="360" w:hanging="360"/>
      </w:pPr>
      <w:rPr>
        <w:rFonts w:ascii="Times New Roman" w:hAnsi="Times New Roman" w:cs="Times New Roman" w:hint="default"/>
        <w:sz w:val="24"/>
        <w:szCs w:val="24"/>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67546AB"/>
    <w:multiLevelType w:val="hybridMultilevel"/>
    <w:tmpl w:val="8EF01CDC"/>
    <w:lvl w:ilvl="0" w:tplc="5B227D6E">
      <w:start w:val="3"/>
      <w:numFmt w:val="bullet"/>
      <w:lvlText w:val=""/>
      <w:lvlJc w:val="left"/>
      <w:pPr>
        <w:tabs>
          <w:tab w:val="num" w:pos="720"/>
        </w:tabs>
        <w:ind w:left="720" w:hanging="360"/>
      </w:pPr>
      <w:rPr>
        <w:rFonts w:ascii="Symbol" w:eastAsia="Times New Roman" w:hAnsi="Symbol" w:cs="Times New Roman" w:hint="default"/>
      </w:rPr>
    </w:lvl>
    <w:lvl w:ilvl="1" w:tplc="A8042294">
      <w:start w:val="1"/>
      <w:numFmt w:val="bullet"/>
      <w:lvlText w:val="■"/>
      <w:lvlJc w:val="left"/>
      <w:pPr>
        <w:tabs>
          <w:tab w:val="num" w:pos="1440"/>
        </w:tabs>
        <w:ind w:left="1440" w:hanging="360"/>
      </w:pPr>
      <w:rPr>
        <w:rFonts w:ascii="Times New Roman" w:hAnsi="Times New Roman" w:cs="Times New Roman" w:hint="default"/>
        <w:sz w:val="24"/>
        <w:szCs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9D957F5"/>
    <w:multiLevelType w:val="singleLevel"/>
    <w:tmpl w:val="D8780954"/>
    <w:lvl w:ilvl="0">
      <w:start w:val="1"/>
      <w:numFmt w:val="bullet"/>
      <w:lvlText w:val=""/>
      <w:lvlJc w:val="left"/>
      <w:pPr>
        <w:tabs>
          <w:tab w:val="num" w:pos="360"/>
        </w:tabs>
        <w:ind w:left="360" w:hanging="360"/>
      </w:pPr>
      <w:rPr>
        <w:rFonts w:ascii="Symbol" w:hAnsi="Symbol" w:hint="default"/>
        <w:sz w:val="20"/>
      </w:rPr>
    </w:lvl>
  </w:abstractNum>
  <w:abstractNum w:abstractNumId="8" w15:restartNumberingAfterBreak="0">
    <w:nsid w:val="7DE2169C"/>
    <w:multiLevelType w:val="hybridMultilevel"/>
    <w:tmpl w:val="F016114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4"/>
  </w:num>
  <w:num w:numId="3">
    <w:abstractNumId w:val="5"/>
  </w:num>
  <w:num w:numId="4">
    <w:abstractNumId w:val="2"/>
  </w:num>
  <w:num w:numId="5">
    <w:abstractNumId w:val="0"/>
  </w:num>
  <w:num w:numId="6">
    <w:abstractNumId w:val="7"/>
  </w:num>
  <w:num w:numId="7">
    <w:abstractNumId w:val="3"/>
  </w:num>
  <w:num w:numId="8">
    <w:abstractNumId w:val="8"/>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5C29"/>
    <w:rsid w:val="00002F47"/>
    <w:rsid w:val="000242FB"/>
    <w:rsid w:val="000467BC"/>
    <w:rsid w:val="000A707E"/>
    <w:rsid w:val="000B5D0F"/>
    <w:rsid w:val="000C1F8A"/>
    <w:rsid w:val="000E0929"/>
    <w:rsid w:val="000E4856"/>
    <w:rsid w:val="000E6D2C"/>
    <w:rsid w:val="001037DA"/>
    <w:rsid w:val="00105C29"/>
    <w:rsid w:val="00146D57"/>
    <w:rsid w:val="00161E57"/>
    <w:rsid w:val="0016464E"/>
    <w:rsid w:val="001813AE"/>
    <w:rsid w:val="001C073F"/>
    <w:rsid w:val="00220E1D"/>
    <w:rsid w:val="002266A2"/>
    <w:rsid w:val="002338C9"/>
    <w:rsid w:val="00244EB9"/>
    <w:rsid w:val="00265A1E"/>
    <w:rsid w:val="00293B6B"/>
    <w:rsid w:val="002959BF"/>
    <w:rsid w:val="002C2451"/>
    <w:rsid w:val="002D2CB8"/>
    <w:rsid w:val="00343FF7"/>
    <w:rsid w:val="003555C8"/>
    <w:rsid w:val="00371E30"/>
    <w:rsid w:val="00373494"/>
    <w:rsid w:val="003C1915"/>
    <w:rsid w:val="003E57FE"/>
    <w:rsid w:val="00420A26"/>
    <w:rsid w:val="004215E6"/>
    <w:rsid w:val="00472E1D"/>
    <w:rsid w:val="00475B5A"/>
    <w:rsid w:val="0048032C"/>
    <w:rsid w:val="00497CF9"/>
    <w:rsid w:val="004E6D0A"/>
    <w:rsid w:val="00513799"/>
    <w:rsid w:val="00516792"/>
    <w:rsid w:val="00522D1A"/>
    <w:rsid w:val="005250CD"/>
    <w:rsid w:val="005604B0"/>
    <w:rsid w:val="00571D2A"/>
    <w:rsid w:val="00583010"/>
    <w:rsid w:val="005A0409"/>
    <w:rsid w:val="005A23E6"/>
    <w:rsid w:val="005B399F"/>
    <w:rsid w:val="005B5AAE"/>
    <w:rsid w:val="005D2D56"/>
    <w:rsid w:val="005E2339"/>
    <w:rsid w:val="00606786"/>
    <w:rsid w:val="006218AA"/>
    <w:rsid w:val="00635754"/>
    <w:rsid w:val="00680D01"/>
    <w:rsid w:val="0068662F"/>
    <w:rsid w:val="006971A5"/>
    <w:rsid w:val="006A4E91"/>
    <w:rsid w:val="006C2F65"/>
    <w:rsid w:val="00736FB3"/>
    <w:rsid w:val="00743073"/>
    <w:rsid w:val="00756D19"/>
    <w:rsid w:val="007651B8"/>
    <w:rsid w:val="007705A2"/>
    <w:rsid w:val="00783D1C"/>
    <w:rsid w:val="007A06ED"/>
    <w:rsid w:val="007A3EC3"/>
    <w:rsid w:val="007B3255"/>
    <w:rsid w:val="00836D92"/>
    <w:rsid w:val="008462C9"/>
    <w:rsid w:val="00861C98"/>
    <w:rsid w:val="00872FA7"/>
    <w:rsid w:val="00876DD6"/>
    <w:rsid w:val="008B328D"/>
    <w:rsid w:val="008B5324"/>
    <w:rsid w:val="008D324C"/>
    <w:rsid w:val="008E3FEC"/>
    <w:rsid w:val="008E50A4"/>
    <w:rsid w:val="008E50CD"/>
    <w:rsid w:val="0090527B"/>
    <w:rsid w:val="00936355"/>
    <w:rsid w:val="00936A35"/>
    <w:rsid w:val="00945B3F"/>
    <w:rsid w:val="009532BC"/>
    <w:rsid w:val="0098347E"/>
    <w:rsid w:val="00985DE8"/>
    <w:rsid w:val="00995BF8"/>
    <w:rsid w:val="009A45BD"/>
    <w:rsid w:val="009A6C37"/>
    <w:rsid w:val="009E6DD5"/>
    <w:rsid w:val="009F0263"/>
    <w:rsid w:val="00A01F69"/>
    <w:rsid w:val="00A3431B"/>
    <w:rsid w:val="00A37332"/>
    <w:rsid w:val="00A37C3C"/>
    <w:rsid w:val="00A4075B"/>
    <w:rsid w:val="00A67614"/>
    <w:rsid w:val="00A73EB6"/>
    <w:rsid w:val="00AB4EF5"/>
    <w:rsid w:val="00AC5C95"/>
    <w:rsid w:val="00B00D9B"/>
    <w:rsid w:val="00B143A1"/>
    <w:rsid w:val="00B3210A"/>
    <w:rsid w:val="00B4026B"/>
    <w:rsid w:val="00B4191D"/>
    <w:rsid w:val="00BB367E"/>
    <w:rsid w:val="00BB65FC"/>
    <w:rsid w:val="00BE1DC0"/>
    <w:rsid w:val="00C20D34"/>
    <w:rsid w:val="00C40852"/>
    <w:rsid w:val="00C87DB3"/>
    <w:rsid w:val="00CB262B"/>
    <w:rsid w:val="00CC2FC3"/>
    <w:rsid w:val="00CC484B"/>
    <w:rsid w:val="00CF34F9"/>
    <w:rsid w:val="00D51589"/>
    <w:rsid w:val="00D55308"/>
    <w:rsid w:val="00D76E44"/>
    <w:rsid w:val="00D8147A"/>
    <w:rsid w:val="00DA77F7"/>
    <w:rsid w:val="00DC2BBE"/>
    <w:rsid w:val="00DE29D6"/>
    <w:rsid w:val="00DE3F03"/>
    <w:rsid w:val="00DF2451"/>
    <w:rsid w:val="00E20AD1"/>
    <w:rsid w:val="00E2260E"/>
    <w:rsid w:val="00E63026"/>
    <w:rsid w:val="00E67C90"/>
    <w:rsid w:val="00E72E2A"/>
    <w:rsid w:val="00E843C7"/>
    <w:rsid w:val="00EB3F5F"/>
    <w:rsid w:val="00EC1E71"/>
    <w:rsid w:val="00F000E5"/>
    <w:rsid w:val="00F055B8"/>
    <w:rsid w:val="00F27474"/>
    <w:rsid w:val="00F31E1C"/>
    <w:rsid w:val="00F514F2"/>
    <w:rsid w:val="00F84896"/>
    <w:rsid w:val="00FC363B"/>
    <w:rsid w:val="00FD4F87"/>
    <w:rsid w:val="00FD5BEE"/>
    <w:rsid w:val="00FF35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martTagType w:namespaceuri="urn:schemas-microsoft-com:office:smarttags" w:name="State"/>
  <w:shapeDefaults>
    <o:shapedefaults v:ext="edit" spidmax="8193"/>
    <o:shapelayout v:ext="edit">
      <o:idmap v:ext="edit" data="1"/>
    </o:shapelayout>
  </w:shapeDefaults>
  <w:decimalSymbol w:val="."/>
  <w:listSeparator w:val=","/>
  <w14:docId w14:val="7C004A05"/>
  <w15:docId w15:val="{67D0888F-E7C5-4663-97AF-F4101846C9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05C29"/>
    <w:rPr>
      <w:sz w:val="24"/>
      <w:szCs w:val="24"/>
    </w:rPr>
  </w:style>
  <w:style w:type="paragraph" w:styleId="Heading1">
    <w:name w:val="heading 1"/>
    <w:basedOn w:val="Normal"/>
    <w:next w:val="Normal"/>
    <w:qFormat/>
    <w:rsid w:val="008E3FEC"/>
    <w:pPr>
      <w:keepNext/>
      <w:jc w:val="center"/>
      <w:outlineLvl w:val="0"/>
    </w:pPr>
    <w:rPr>
      <w:sz w:val="28"/>
      <w:szCs w:val="20"/>
    </w:rPr>
  </w:style>
  <w:style w:type="paragraph" w:styleId="Heading3">
    <w:name w:val="heading 3"/>
    <w:basedOn w:val="Normal"/>
    <w:next w:val="Normal"/>
    <w:qFormat/>
    <w:rsid w:val="008E3FEC"/>
    <w:pPr>
      <w:keepNext/>
      <w:outlineLvl w:val="2"/>
    </w:pPr>
    <w:rPr>
      <w:sz w:val="28"/>
      <w:szCs w:val="20"/>
    </w:rPr>
  </w:style>
  <w:style w:type="paragraph" w:styleId="Heading5">
    <w:name w:val="heading 5"/>
    <w:basedOn w:val="Normal"/>
    <w:next w:val="Normal"/>
    <w:qFormat/>
    <w:rsid w:val="008B5324"/>
    <w:pPr>
      <w:spacing w:before="240" w:after="60"/>
      <w:outlineLvl w:val="4"/>
    </w:pPr>
    <w:rPr>
      <w:b/>
      <w:bCs/>
      <w:i/>
      <w:iCs/>
      <w:sz w:val="26"/>
      <w:szCs w:val="26"/>
    </w:rPr>
  </w:style>
  <w:style w:type="paragraph" w:styleId="Heading6">
    <w:name w:val="heading 6"/>
    <w:basedOn w:val="Normal"/>
    <w:next w:val="Normal"/>
    <w:qFormat/>
    <w:rsid w:val="008B5324"/>
    <w:pPr>
      <w:spacing w:before="240" w:after="60"/>
      <w:outlineLvl w:val="5"/>
    </w:pPr>
    <w:rPr>
      <w:b/>
      <w:bCs/>
      <w:sz w:val="22"/>
      <w:szCs w:val="22"/>
    </w:rPr>
  </w:style>
  <w:style w:type="paragraph" w:styleId="Heading7">
    <w:name w:val="heading 7"/>
    <w:basedOn w:val="Normal"/>
    <w:next w:val="Normal"/>
    <w:qFormat/>
    <w:rsid w:val="008B5324"/>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1160D"/>
    <w:pPr>
      <w:tabs>
        <w:tab w:val="center" w:pos="4320"/>
        <w:tab w:val="right" w:pos="8640"/>
      </w:tabs>
    </w:pPr>
  </w:style>
  <w:style w:type="paragraph" w:styleId="Footer">
    <w:name w:val="footer"/>
    <w:basedOn w:val="Normal"/>
    <w:rsid w:val="00B1160D"/>
    <w:pPr>
      <w:tabs>
        <w:tab w:val="center" w:pos="4320"/>
        <w:tab w:val="right" w:pos="8640"/>
      </w:tabs>
    </w:pPr>
  </w:style>
  <w:style w:type="character" w:styleId="Hyperlink">
    <w:name w:val="Hyperlink"/>
    <w:basedOn w:val="DefaultParagraphFont"/>
    <w:rsid w:val="00A51673"/>
    <w:rPr>
      <w:color w:val="0000FF"/>
      <w:u w:val="single"/>
    </w:rPr>
  </w:style>
  <w:style w:type="character" w:styleId="FollowedHyperlink">
    <w:name w:val="FollowedHyperlink"/>
    <w:basedOn w:val="DefaultParagraphFont"/>
    <w:rsid w:val="00214608"/>
    <w:rPr>
      <w:color w:val="800080"/>
      <w:u w:val="single"/>
    </w:rPr>
  </w:style>
  <w:style w:type="paragraph" w:customStyle="1" w:styleId="Reportbullets">
    <w:name w:val="Reportbullets"/>
    <w:basedOn w:val="Normal"/>
    <w:rsid w:val="00B64130"/>
    <w:pPr>
      <w:numPr>
        <w:numId w:val="4"/>
      </w:numPr>
    </w:pPr>
  </w:style>
  <w:style w:type="character" w:styleId="PageNumber">
    <w:name w:val="page number"/>
    <w:basedOn w:val="DefaultParagraphFont"/>
    <w:rsid w:val="00A37C3C"/>
  </w:style>
  <w:style w:type="paragraph" w:styleId="BodyText">
    <w:name w:val="Body Text"/>
    <w:basedOn w:val="Normal"/>
    <w:rsid w:val="006A4E91"/>
    <w:pPr>
      <w:jc w:val="both"/>
    </w:pPr>
    <w:rPr>
      <w:szCs w:val="20"/>
    </w:rPr>
  </w:style>
  <w:style w:type="paragraph" w:styleId="BodyTextIndent2">
    <w:name w:val="Body Text Indent 2"/>
    <w:basedOn w:val="Normal"/>
    <w:rsid w:val="006A4E91"/>
    <w:pPr>
      <w:ind w:left="270"/>
      <w:jc w:val="both"/>
    </w:pPr>
    <w:rPr>
      <w:sz w:val="22"/>
      <w:szCs w:val="20"/>
    </w:rPr>
  </w:style>
  <w:style w:type="paragraph" w:customStyle="1" w:styleId="courseprerequisites">
    <w:name w:val="course prerequisites"/>
    <w:basedOn w:val="Normal"/>
    <w:rsid w:val="008B5324"/>
    <w:pPr>
      <w:keepNext/>
      <w:ind w:left="540" w:hanging="540"/>
    </w:pPr>
    <w:rPr>
      <w:rFonts w:ascii="Times" w:hAnsi="Times"/>
      <w:szCs w:val="20"/>
    </w:rPr>
  </w:style>
  <w:style w:type="paragraph" w:styleId="PlainText">
    <w:name w:val="Plain Text"/>
    <w:basedOn w:val="Normal"/>
    <w:rsid w:val="008B5324"/>
    <w:rPr>
      <w:rFonts w:ascii="Courier New" w:hAnsi="Courier New"/>
      <w:b/>
      <w:kern w:val="28"/>
      <w:sz w:val="20"/>
      <w:szCs w:val="20"/>
    </w:rPr>
  </w:style>
  <w:style w:type="paragraph" w:styleId="BalloonText">
    <w:name w:val="Balloon Text"/>
    <w:basedOn w:val="Normal"/>
    <w:link w:val="BalloonTextChar"/>
    <w:rsid w:val="009532BC"/>
    <w:rPr>
      <w:rFonts w:ascii="Tahoma" w:hAnsi="Tahoma" w:cs="Tahoma"/>
      <w:sz w:val="16"/>
      <w:szCs w:val="16"/>
    </w:rPr>
  </w:style>
  <w:style w:type="character" w:customStyle="1" w:styleId="BalloonTextChar">
    <w:name w:val="Balloon Text Char"/>
    <w:basedOn w:val="DefaultParagraphFont"/>
    <w:link w:val="BalloonText"/>
    <w:rsid w:val="009532BC"/>
    <w:rPr>
      <w:rFonts w:ascii="Tahoma" w:hAnsi="Tahoma" w:cs="Tahoma"/>
      <w:sz w:val="16"/>
      <w:szCs w:val="16"/>
    </w:rPr>
  </w:style>
  <w:style w:type="paragraph" w:customStyle="1" w:styleId="Default">
    <w:name w:val="Default"/>
    <w:rsid w:val="005A23E6"/>
    <w:pPr>
      <w:autoSpaceDE w:val="0"/>
      <w:autoSpaceDN w:val="0"/>
      <w:adjustRightInd w:val="0"/>
    </w:pPr>
    <w:rPr>
      <w:color w:val="000000"/>
      <w:sz w:val="24"/>
      <w:szCs w:val="24"/>
    </w:rPr>
  </w:style>
  <w:style w:type="paragraph" w:styleId="ListParagraph">
    <w:name w:val="List Paragraph"/>
    <w:basedOn w:val="Normal"/>
    <w:uiPriority w:val="34"/>
    <w:qFormat/>
    <w:rsid w:val="00743073"/>
    <w:pPr>
      <w:ind w:left="720"/>
      <w:contextualSpacing/>
    </w:pPr>
  </w:style>
  <w:style w:type="paragraph" w:styleId="Revision">
    <w:name w:val="Revision"/>
    <w:hidden/>
    <w:uiPriority w:val="99"/>
    <w:semiHidden/>
    <w:rsid w:val="00002F4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4197164">
      <w:bodyDiv w:val="1"/>
      <w:marLeft w:val="0"/>
      <w:marRight w:val="0"/>
      <w:marTop w:val="0"/>
      <w:marBottom w:val="0"/>
      <w:divBdr>
        <w:top w:val="none" w:sz="0" w:space="0" w:color="auto"/>
        <w:left w:val="none" w:sz="0" w:space="0" w:color="auto"/>
        <w:bottom w:val="none" w:sz="0" w:space="0" w:color="auto"/>
        <w:right w:val="none" w:sz="0" w:space="0" w:color="auto"/>
      </w:divBdr>
    </w:div>
    <w:div w:id="1277564156">
      <w:bodyDiv w:val="1"/>
      <w:marLeft w:val="0"/>
      <w:marRight w:val="0"/>
      <w:marTop w:val="0"/>
      <w:marBottom w:val="0"/>
      <w:divBdr>
        <w:top w:val="none" w:sz="0" w:space="0" w:color="auto"/>
        <w:left w:val="none" w:sz="0" w:space="0" w:color="auto"/>
        <w:bottom w:val="none" w:sz="0" w:space="0" w:color="auto"/>
        <w:right w:val="none" w:sz="0" w:space="0" w:color="auto"/>
      </w:divBdr>
      <w:divsChild>
        <w:div w:id="609971693">
          <w:marLeft w:val="0"/>
          <w:marRight w:val="0"/>
          <w:marTop w:val="0"/>
          <w:marBottom w:val="0"/>
          <w:divBdr>
            <w:top w:val="none" w:sz="0" w:space="0" w:color="auto"/>
            <w:left w:val="none" w:sz="0" w:space="0" w:color="auto"/>
            <w:bottom w:val="none" w:sz="0" w:space="0" w:color="auto"/>
            <w:right w:val="none" w:sz="0" w:space="0" w:color="auto"/>
          </w:divBdr>
          <w:divsChild>
            <w:div w:id="73281418">
              <w:marLeft w:val="0"/>
              <w:marRight w:val="0"/>
              <w:marTop w:val="0"/>
              <w:marBottom w:val="0"/>
              <w:divBdr>
                <w:top w:val="none" w:sz="0" w:space="0" w:color="auto"/>
                <w:left w:val="none" w:sz="0" w:space="0" w:color="auto"/>
                <w:bottom w:val="none" w:sz="0" w:space="0" w:color="auto"/>
                <w:right w:val="none" w:sz="0" w:space="0" w:color="auto"/>
              </w:divBdr>
              <w:divsChild>
                <w:div w:id="439301414">
                  <w:marLeft w:val="0"/>
                  <w:marRight w:val="0"/>
                  <w:marTop w:val="0"/>
                  <w:marBottom w:val="0"/>
                  <w:divBdr>
                    <w:top w:val="none" w:sz="0" w:space="0" w:color="auto"/>
                    <w:left w:val="none" w:sz="0" w:space="0" w:color="auto"/>
                    <w:bottom w:val="none" w:sz="0" w:space="0" w:color="auto"/>
                    <w:right w:val="none" w:sz="0" w:space="0" w:color="auto"/>
                  </w:divBdr>
                </w:div>
              </w:divsChild>
            </w:div>
            <w:div w:id="148404817">
              <w:marLeft w:val="0"/>
              <w:marRight w:val="0"/>
              <w:marTop w:val="0"/>
              <w:marBottom w:val="0"/>
              <w:divBdr>
                <w:top w:val="none" w:sz="0" w:space="0" w:color="auto"/>
                <w:left w:val="none" w:sz="0" w:space="0" w:color="auto"/>
                <w:bottom w:val="none" w:sz="0" w:space="0" w:color="auto"/>
                <w:right w:val="none" w:sz="0" w:space="0" w:color="auto"/>
              </w:divBdr>
              <w:divsChild>
                <w:div w:id="1817798697">
                  <w:marLeft w:val="0"/>
                  <w:marRight w:val="0"/>
                  <w:marTop w:val="0"/>
                  <w:marBottom w:val="0"/>
                  <w:divBdr>
                    <w:top w:val="none" w:sz="0" w:space="0" w:color="auto"/>
                    <w:left w:val="none" w:sz="0" w:space="0" w:color="auto"/>
                    <w:bottom w:val="none" w:sz="0" w:space="0" w:color="auto"/>
                    <w:right w:val="none" w:sz="0" w:space="0" w:color="auto"/>
                  </w:divBdr>
                  <w:divsChild>
                    <w:div w:id="1867136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707323">
              <w:marLeft w:val="0"/>
              <w:marRight w:val="0"/>
              <w:marTop w:val="0"/>
              <w:marBottom w:val="0"/>
              <w:divBdr>
                <w:top w:val="none" w:sz="0" w:space="0" w:color="auto"/>
                <w:left w:val="none" w:sz="0" w:space="0" w:color="auto"/>
                <w:bottom w:val="none" w:sz="0" w:space="0" w:color="auto"/>
                <w:right w:val="none" w:sz="0" w:space="0" w:color="auto"/>
              </w:divBdr>
              <w:divsChild>
                <w:div w:id="264307962">
                  <w:marLeft w:val="0"/>
                  <w:marRight w:val="0"/>
                  <w:marTop w:val="0"/>
                  <w:marBottom w:val="0"/>
                  <w:divBdr>
                    <w:top w:val="none" w:sz="0" w:space="0" w:color="auto"/>
                    <w:left w:val="none" w:sz="0" w:space="0" w:color="auto"/>
                    <w:bottom w:val="none" w:sz="0" w:space="0" w:color="auto"/>
                    <w:right w:val="none" w:sz="0" w:space="0" w:color="auto"/>
                  </w:divBdr>
                </w:div>
              </w:divsChild>
            </w:div>
            <w:div w:id="1940332509">
              <w:marLeft w:val="0"/>
              <w:marRight w:val="0"/>
              <w:marTop w:val="0"/>
              <w:marBottom w:val="0"/>
              <w:divBdr>
                <w:top w:val="none" w:sz="0" w:space="0" w:color="auto"/>
                <w:left w:val="none" w:sz="0" w:space="0" w:color="auto"/>
                <w:bottom w:val="none" w:sz="0" w:space="0" w:color="auto"/>
                <w:right w:val="none" w:sz="0" w:space="0" w:color="auto"/>
              </w:divBdr>
              <w:divsChild>
                <w:div w:id="28919803">
                  <w:marLeft w:val="0"/>
                  <w:marRight w:val="0"/>
                  <w:marTop w:val="0"/>
                  <w:marBottom w:val="0"/>
                  <w:divBdr>
                    <w:top w:val="none" w:sz="0" w:space="0" w:color="auto"/>
                    <w:left w:val="none" w:sz="0" w:space="0" w:color="auto"/>
                    <w:bottom w:val="none" w:sz="0" w:space="0" w:color="auto"/>
                    <w:right w:val="none" w:sz="0" w:space="0" w:color="auto"/>
                  </w:divBdr>
                  <w:divsChild>
                    <w:div w:id="1136142619">
                      <w:marLeft w:val="0"/>
                      <w:marRight w:val="0"/>
                      <w:marTop w:val="0"/>
                      <w:marBottom w:val="0"/>
                      <w:divBdr>
                        <w:top w:val="none" w:sz="0" w:space="0" w:color="auto"/>
                        <w:left w:val="none" w:sz="0" w:space="0" w:color="auto"/>
                        <w:bottom w:val="none" w:sz="0" w:space="0" w:color="auto"/>
                        <w:right w:val="none" w:sz="0" w:space="0" w:color="auto"/>
                      </w:divBdr>
                    </w:div>
                    <w:div w:id="1604680054">
                      <w:marLeft w:val="0"/>
                      <w:marRight w:val="0"/>
                      <w:marTop w:val="0"/>
                      <w:marBottom w:val="0"/>
                      <w:divBdr>
                        <w:top w:val="none" w:sz="0" w:space="0" w:color="auto"/>
                        <w:left w:val="none" w:sz="0" w:space="0" w:color="auto"/>
                        <w:bottom w:val="none" w:sz="0" w:space="0" w:color="auto"/>
                        <w:right w:val="none" w:sz="0" w:space="0" w:color="auto"/>
                      </w:divBdr>
                    </w:div>
                  </w:divsChild>
                </w:div>
                <w:div w:id="199151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15507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hyperlink" Target="mailto:/ggrune@duke.edu" TargetMode="External"/><Relationship Id="rId1" Type="http://schemas.openxmlformats.org/officeDocument/2006/relationships/hyperlink" Target="mailto:Guerry%20L.%20Grune,%20Ph.D.,%20PA%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7419B58AA9A7F429BB4AA248B6FEAD9" ma:contentTypeVersion="14" ma:contentTypeDescription="Create a new document." ma:contentTypeScope="" ma:versionID="17a34e6c0b0812bcce022b10f4219fa4">
  <xsd:schema xmlns:xsd="http://www.w3.org/2001/XMLSchema" xmlns:xs="http://www.w3.org/2001/XMLSchema" xmlns:p="http://schemas.microsoft.com/office/2006/metadata/properties" xmlns:ns3="6a8848a3-0f34-4b7d-8061-8b97ac5f3562" xmlns:ns4="88d5e723-6484-4de7-bd94-f043e66c27cd" targetNamespace="http://schemas.microsoft.com/office/2006/metadata/properties" ma:root="true" ma:fieldsID="e7039d2ec8c672537107589c23e65b7d" ns3:_="" ns4:_="">
    <xsd:import namespace="6a8848a3-0f34-4b7d-8061-8b97ac5f3562"/>
    <xsd:import namespace="88d5e723-6484-4de7-bd94-f043e66c27c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Location" minOccurs="0"/>
                <xsd:element ref="ns4:MediaServiceOCR"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8848a3-0f34-4b7d-8061-8b97ac5f356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8d5e723-6484-4de7-bd94-f043e66c27c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455C3EA-5C31-4D34-8B6A-72888ADFF4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8848a3-0f34-4b7d-8061-8b97ac5f3562"/>
    <ds:schemaRef ds:uri="88d5e723-6484-4de7-bd94-f043e66c27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C7AD2D5-5725-445B-B811-36BE32460495}">
  <ds:schemaRefs>
    <ds:schemaRef ds:uri="http://schemas.microsoft.com/sharepoint/v3/contenttype/forms"/>
  </ds:schemaRefs>
</ds:datastoreItem>
</file>

<file path=customXml/itemProps3.xml><?xml version="1.0" encoding="utf-8"?>
<ds:datastoreItem xmlns:ds="http://schemas.openxmlformats.org/officeDocument/2006/customXml" ds:itemID="{6A33A5C0-1389-4FCC-9F67-A7327CD3E3AB}">
  <ds:schemaRefs>
    <ds:schemaRef ds:uri="http://schemas.microsoft.com/office/infopath/2007/PartnerControls"/>
    <ds:schemaRef ds:uri="http://schemas.microsoft.com/office/2006/documentManagement/types"/>
    <ds:schemaRef ds:uri="6a8848a3-0f34-4b7d-8061-8b97ac5f3562"/>
    <ds:schemaRef ds:uri="http://purl.org/dc/elements/1.1/"/>
    <ds:schemaRef ds:uri="http://schemas.microsoft.com/office/2006/metadata/properties"/>
    <ds:schemaRef ds:uri="http://purl.org/dc/terms/"/>
    <ds:schemaRef ds:uri="http://schemas.openxmlformats.org/package/2006/metadata/core-properties"/>
    <ds:schemaRef ds:uri="http://purl.org/dc/dcmitype/"/>
    <ds:schemaRef ds:uri="88d5e723-6484-4de7-bd94-f043e66c27cd"/>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3036</Words>
  <Characters>17308</Characters>
  <Application>Microsoft Office Word</Application>
  <DocSecurity>4</DocSecurity>
  <Lines>144</Lines>
  <Paragraphs>40</Paragraphs>
  <ScaleCrop>false</ScaleCrop>
  <HeadingPairs>
    <vt:vector size="2" baseType="variant">
      <vt:variant>
        <vt:lpstr>Title</vt:lpstr>
      </vt:variant>
      <vt:variant>
        <vt:i4>1</vt:i4>
      </vt:variant>
    </vt:vector>
  </HeadingPairs>
  <TitlesOfParts>
    <vt:vector size="1" baseType="lpstr">
      <vt:lpstr>INTRODUCTION</vt:lpstr>
    </vt:vector>
  </TitlesOfParts>
  <Company>Acuity Edge, Inc.</Company>
  <LinksUpToDate>false</LinksUpToDate>
  <CharactersWithSpaces>20304</CharactersWithSpaces>
  <SharedDoc>false</SharedDoc>
  <HLinks>
    <vt:vector size="6" baseType="variant">
      <vt:variant>
        <vt:i4>1769496</vt:i4>
      </vt:variant>
      <vt:variant>
        <vt:i4>0</vt:i4>
      </vt:variant>
      <vt:variant>
        <vt:i4>0</vt:i4>
      </vt:variant>
      <vt:variant>
        <vt:i4>5</vt:i4>
      </vt:variant>
      <vt:variant>
        <vt:lpwstr>mailto:Guerry L. Grune, Ph.D., PA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INTRODUCTION</dc:title>
  <dc:subject/>
  <dc:creator>Joey</dc:creator>
  <cp:keywords/>
  <dc:description/>
  <cp:lastModifiedBy>Bryan Koen</cp:lastModifiedBy>
  <cp:revision>2</cp:revision>
  <cp:lastPrinted>2017-01-12T21:36:00Z</cp:lastPrinted>
  <dcterms:created xsi:type="dcterms:W3CDTF">2022-07-12T12:42:00Z</dcterms:created>
  <dcterms:modified xsi:type="dcterms:W3CDTF">2022-07-12T12:42:00Z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0x010100B7419B58AA9A7F429BB4AA248B6FEAD9</vt:lpwstr>
  </property>
</Properties>
</file>